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D2AF" w14:textId="470D526F" w:rsidR="00DC4ACD" w:rsidRPr="000A2C2D" w:rsidRDefault="00DC4ACD" w:rsidP="000A3B1C">
      <w:pPr>
        <w:spacing w:before="240" w:after="240" w:line="960" w:lineRule="atLeast"/>
        <w:jc w:val="center"/>
        <w:rPr>
          <w:rFonts w:ascii="Cambria" w:eastAsia="Times New Roman" w:hAnsi="Cambria" w:cs="Times New Roman Bold"/>
          <w:b/>
          <w:bCs/>
          <w:sz w:val="36"/>
          <w:szCs w:val="36"/>
          <w:lang w:val="en-US" w:eastAsia="ru-RU"/>
        </w:rPr>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0A2C2D" w:rsidRPr="000A2C2D" w14:paraId="459537CE" w14:textId="77777777" w:rsidTr="00DC4ACD">
        <w:trPr>
          <w:trHeight w:val="30"/>
          <w:tblCellSpacing w:w="0" w:type="dxa"/>
        </w:trPr>
        <w:tc>
          <w:tcPr>
            <w:tcW w:w="6" w:type="dxa"/>
            <w:vAlign w:val="center"/>
            <w:hideMark/>
          </w:tcPr>
          <w:p w14:paraId="15D27312" w14:textId="77777777" w:rsidR="00DC4ACD" w:rsidRPr="000A2C2D" w:rsidRDefault="00DC4ACD" w:rsidP="000A3B1C">
            <w:pPr>
              <w:spacing w:after="0" w:line="240" w:lineRule="auto"/>
              <w:jc w:val="center"/>
              <w:rPr>
                <w:rFonts w:ascii="Cambria" w:eastAsia="Times New Roman" w:hAnsi="Cambria" w:cs="Times New Roman"/>
                <w:sz w:val="4"/>
                <w:szCs w:val="24"/>
                <w:lang w:val="en-US" w:eastAsia="ru-RU"/>
              </w:rPr>
            </w:pPr>
          </w:p>
        </w:tc>
      </w:tr>
    </w:tbl>
    <w:p w14:paraId="7C7EB429" w14:textId="20F3A352" w:rsidR="00DC4ACD" w:rsidRPr="000A2C2D" w:rsidRDefault="00D037AA" w:rsidP="000A3B1C">
      <w:pPr>
        <w:spacing w:after="0" w:line="240" w:lineRule="auto"/>
        <w:jc w:val="center"/>
        <w:rPr>
          <w:rFonts w:ascii="Cambria" w:eastAsia="Times New Roman" w:hAnsi="Cambria" w:cs="Times New Roman"/>
          <w:sz w:val="24"/>
          <w:szCs w:val="24"/>
          <w:lang w:val="en-US" w:eastAsia="ru-RU"/>
        </w:rPr>
      </w:pPr>
      <w:r w:rsidRPr="000A2C2D">
        <w:rPr>
          <w:rFonts w:ascii="Cambria" w:hAnsi="Cambria" w:cs="Calibri Light"/>
          <w:noProof/>
          <w:lang w:eastAsia="ru-RU"/>
        </w:rPr>
        <mc:AlternateContent>
          <mc:Choice Requires="wps">
            <w:drawing>
              <wp:anchor distT="0" distB="0" distL="114300" distR="114300" simplePos="0" relativeHeight="251669504" behindDoc="0" locked="0" layoutInCell="1" allowOverlap="1" wp14:anchorId="75D581CB" wp14:editId="59A16D86">
                <wp:simplePos x="0" y="0"/>
                <wp:positionH relativeFrom="margin">
                  <wp:posOffset>-568960</wp:posOffset>
                </wp:positionH>
                <wp:positionV relativeFrom="page">
                  <wp:posOffset>602615</wp:posOffset>
                </wp:positionV>
                <wp:extent cx="6868795" cy="360045"/>
                <wp:effectExtent l="0" t="0" r="0" b="0"/>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EB2D" id="Rectangle 10" o:spid="_x0000_s1026" style="position:absolute;margin-left:-44.8pt;margin-top:47.45pt;width:540.85pt;height:2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" fillcolor="#1f3671" stroked="f" strokeweight="2pt">
                <w10:wrap anchorx="margin" anchory="page"/>
              </v:rect>
            </w:pict>
          </mc:Fallback>
        </mc:AlternateContent>
      </w:r>
      <w:r w:rsidRPr="000A2C2D">
        <w:rPr>
          <w:rFonts w:ascii="Cambria" w:hAnsi="Cambria" w:cs="Calibri Light"/>
          <w:noProof/>
          <w:lang w:eastAsia="ru-RU"/>
        </w:rPr>
        <mc:AlternateContent>
          <mc:Choice Requires="wps">
            <w:drawing>
              <wp:anchor distT="0" distB="0" distL="114300" distR="114300" simplePos="0" relativeHeight="251671552" behindDoc="0" locked="0" layoutInCell="1" allowOverlap="1" wp14:anchorId="1AE15025" wp14:editId="1CFB9BF4">
                <wp:simplePos x="0" y="0"/>
                <wp:positionH relativeFrom="margin">
                  <wp:posOffset>-568960</wp:posOffset>
                </wp:positionH>
                <wp:positionV relativeFrom="page">
                  <wp:posOffset>1012825</wp:posOffset>
                </wp:positionV>
                <wp:extent cx="6868795" cy="179705"/>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AF3E" id="Rectangle 9" o:spid="_x0000_s1026" style="position:absolute;margin-left:-44.8pt;margin-top:79.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" fillcolor="#00b0f0" stroked="f" strokeweight="2pt">
                <w10:wrap anchorx="margin" anchory="page"/>
              </v:rect>
            </w:pict>
          </mc:Fallback>
        </mc:AlternateConten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
      </w:tblGrid>
      <w:tr w:rsidR="000A2C2D" w:rsidRPr="000A2C2D" w14:paraId="5D4188A8" w14:textId="77777777" w:rsidTr="00DC4ACD">
        <w:trPr>
          <w:gridAfter w:val="1"/>
          <w:trHeight w:val="1035"/>
          <w:tblCellSpacing w:w="0" w:type="dxa"/>
        </w:trPr>
        <w:tc>
          <w:tcPr>
            <w:tcW w:w="6" w:type="dxa"/>
            <w:vAlign w:val="center"/>
            <w:hideMark/>
          </w:tcPr>
          <w:p w14:paraId="23D27E3C" w14:textId="77777777"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r>
      <w:tr w:rsidR="000A2C2D" w:rsidRPr="000A2C2D" w14:paraId="617DEF02" w14:textId="77777777" w:rsidTr="00DC4ACD">
        <w:trPr>
          <w:tblCellSpacing w:w="0" w:type="dxa"/>
        </w:trPr>
        <w:tc>
          <w:tcPr>
            <w:tcW w:w="0" w:type="auto"/>
            <w:vAlign w:val="center"/>
            <w:hideMark/>
          </w:tcPr>
          <w:p w14:paraId="36246C19" w14:textId="77777777"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c>
          <w:tcPr>
            <w:tcW w:w="0" w:type="auto"/>
            <w:vAlign w:val="center"/>
            <w:hideMark/>
          </w:tcPr>
          <w:p w14:paraId="2E53D778" w14:textId="44EADD3B"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tc>
      </w:tr>
    </w:tbl>
    <w:p w14:paraId="37470674" w14:textId="06629FD4" w:rsidR="00DC4ACD" w:rsidRPr="000A2C2D" w:rsidRDefault="00DC4ACD" w:rsidP="000A3B1C">
      <w:pPr>
        <w:spacing w:after="0" w:line="240" w:lineRule="auto"/>
        <w:jc w:val="center"/>
        <w:rPr>
          <w:rFonts w:ascii="Cambria" w:eastAsia="Times New Roman" w:hAnsi="Cambria" w:cs="Times New Roman"/>
          <w:sz w:val="24"/>
          <w:szCs w:val="24"/>
          <w:lang w:val="en-US" w:eastAsia="ru-RU"/>
        </w:rPr>
      </w:pPr>
    </w:p>
    <w:p w14:paraId="3ACF6B1B" w14:textId="470D3A7E" w:rsidR="00DC4ACD" w:rsidRPr="000A2C2D" w:rsidRDefault="00B8657C" w:rsidP="000A3B1C">
      <w:pPr>
        <w:spacing w:after="0" w:line="240" w:lineRule="auto"/>
        <w:jc w:val="center"/>
        <w:rPr>
          <w:rFonts w:ascii="Cambria" w:eastAsia="Times New Roman" w:hAnsi="Cambria" w:cs="Times New Roman"/>
          <w:sz w:val="40"/>
          <w:szCs w:val="40"/>
          <w:lang w:val="en-US" w:eastAsia="ru-RU"/>
        </w:rPr>
      </w:pPr>
      <w:r w:rsidRPr="000A2C2D">
        <w:rPr>
          <w:rFonts w:ascii="Cambria" w:eastAsia="Times New Roman" w:hAnsi="Cambria" w:cs="Arial"/>
          <w:b/>
          <w:bCs/>
          <w:noProof/>
          <w:sz w:val="40"/>
          <w:szCs w:val="40"/>
          <w:lang w:eastAsia="ru-RU"/>
        </w:rPr>
        <w:drawing>
          <wp:inline distT="0" distB="0" distL="0" distR="0" wp14:anchorId="224C4F98" wp14:editId="03539176">
            <wp:extent cx="2247900" cy="704850"/>
            <wp:effectExtent l="0" t="0" r="0" b="0"/>
            <wp:docPr id="1062748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704850"/>
                    </a:xfrm>
                    <a:prstGeom prst="rect">
                      <a:avLst/>
                    </a:prstGeom>
                    <a:noFill/>
                  </pic:spPr>
                </pic:pic>
              </a:graphicData>
            </a:graphic>
          </wp:inline>
        </w:drawing>
      </w:r>
    </w:p>
    <w:p w14:paraId="26DF4DFE" w14:textId="77777777" w:rsidR="00B8657C" w:rsidRPr="000A2C2D" w:rsidRDefault="00B8657C" w:rsidP="000A3B1C">
      <w:pPr>
        <w:spacing w:after="0" w:line="240" w:lineRule="auto"/>
        <w:jc w:val="center"/>
        <w:rPr>
          <w:rFonts w:ascii="Cambria" w:eastAsia="Times New Roman" w:hAnsi="Cambria" w:cs="Arial"/>
          <w:b/>
          <w:bCs/>
          <w:sz w:val="40"/>
          <w:szCs w:val="40"/>
          <w:lang w:val="en-US" w:eastAsia="ru-RU"/>
        </w:rPr>
      </w:pPr>
    </w:p>
    <w:p w14:paraId="5DE63350" w14:textId="77777777" w:rsidR="00B8657C" w:rsidRPr="000A2C2D" w:rsidRDefault="00B8657C" w:rsidP="000A3B1C">
      <w:pPr>
        <w:spacing w:after="0" w:line="240" w:lineRule="auto"/>
        <w:jc w:val="center"/>
        <w:rPr>
          <w:rFonts w:ascii="Cambria" w:eastAsia="Times New Roman" w:hAnsi="Cambria" w:cs="Arial"/>
          <w:b/>
          <w:bCs/>
          <w:sz w:val="40"/>
          <w:szCs w:val="40"/>
          <w:lang w:val="en-US" w:eastAsia="ru-RU"/>
        </w:rPr>
      </w:pPr>
    </w:p>
    <w:p w14:paraId="34AAC07E" w14:textId="77D2A7F6" w:rsidR="000F422B" w:rsidRPr="000A2C2D" w:rsidRDefault="000F422B" w:rsidP="000A3B1C">
      <w:pPr>
        <w:spacing w:after="0" w:line="240" w:lineRule="auto"/>
        <w:jc w:val="center"/>
        <w:rPr>
          <w:rFonts w:ascii="Cambria" w:hAnsi="Cambria"/>
          <w:b/>
          <w:bCs/>
          <w:sz w:val="28"/>
          <w:szCs w:val="28"/>
          <w:lang w:val="en-US"/>
        </w:rPr>
      </w:pPr>
      <w:r w:rsidRPr="000A2C2D">
        <w:rPr>
          <w:rFonts w:ascii="Cambria" w:hAnsi="Cambria"/>
          <w:b/>
          <w:bCs/>
          <w:sz w:val="28"/>
          <w:szCs w:val="28"/>
          <w:lang w:val="en-US"/>
        </w:rPr>
        <w:t>THE CONSOLIDATED IFAD PROGRAMMES IMPLEMENTATION UNIT</w:t>
      </w:r>
    </w:p>
    <w:p w14:paraId="3DAAC84E" w14:textId="6189DA46" w:rsidR="000F422B" w:rsidRPr="000A2C2D" w:rsidRDefault="000F422B" w:rsidP="000A3B1C">
      <w:pPr>
        <w:spacing w:after="0" w:line="240" w:lineRule="auto"/>
        <w:jc w:val="center"/>
        <w:rPr>
          <w:rFonts w:ascii="Cambria" w:hAnsi="Cambria"/>
          <w:b/>
          <w:bCs/>
          <w:sz w:val="28"/>
          <w:szCs w:val="28"/>
          <w:lang w:val="en-US"/>
        </w:rPr>
      </w:pPr>
      <w:r w:rsidRPr="000A2C2D">
        <w:rPr>
          <w:rFonts w:ascii="Cambria" w:hAnsi="Cambria"/>
          <w:b/>
          <w:bCs/>
          <w:sz w:val="28"/>
          <w:szCs w:val="28"/>
          <w:lang w:val="en-US"/>
        </w:rPr>
        <w:t>(CPIU-IFAD)</w:t>
      </w:r>
    </w:p>
    <w:p w14:paraId="4DDD152D" w14:textId="77777777" w:rsidR="000F422B" w:rsidRPr="000A2C2D" w:rsidRDefault="000F422B" w:rsidP="000A3B1C">
      <w:pPr>
        <w:spacing w:after="0" w:line="240" w:lineRule="auto"/>
        <w:jc w:val="center"/>
        <w:rPr>
          <w:rFonts w:ascii="Cambria" w:hAnsi="Cambria"/>
          <w:b/>
          <w:bCs/>
          <w:sz w:val="28"/>
          <w:szCs w:val="28"/>
          <w:lang w:val="en-US"/>
        </w:rPr>
      </w:pPr>
    </w:p>
    <w:p w14:paraId="61188812" w14:textId="00879BDB" w:rsidR="00B8657C" w:rsidRPr="000A2C2D" w:rsidRDefault="00B8657C" w:rsidP="000A3B1C">
      <w:pPr>
        <w:spacing w:after="0" w:line="240" w:lineRule="auto"/>
        <w:jc w:val="center"/>
        <w:rPr>
          <w:rFonts w:ascii="Cambria" w:eastAsia="Times New Roman" w:hAnsi="Cambria" w:cs="Arial"/>
          <w:b/>
          <w:bCs/>
          <w:sz w:val="44"/>
          <w:szCs w:val="44"/>
          <w:lang w:val="en-US" w:eastAsia="ru-RU"/>
        </w:rPr>
      </w:pPr>
    </w:p>
    <w:p w14:paraId="6302C135" w14:textId="77777777" w:rsidR="000A3B1C" w:rsidRPr="000A2C2D" w:rsidRDefault="000A3B1C" w:rsidP="000A3B1C">
      <w:pPr>
        <w:spacing w:after="0" w:line="240" w:lineRule="auto"/>
        <w:jc w:val="center"/>
        <w:rPr>
          <w:rFonts w:ascii="Cambria" w:eastAsia="Times New Roman" w:hAnsi="Cambria" w:cs="Arial"/>
          <w:b/>
          <w:bCs/>
          <w:sz w:val="44"/>
          <w:szCs w:val="44"/>
          <w:lang w:val="en-US" w:eastAsia="ru-RU"/>
        </w:rPr>
      </w:pPr>
    </w:p>
    <w:p w14:paraId="27B96CAB" w14:textId="77777777" w:rsidR="000F422B" w:rsidRPr="000A2C2D" w:rsidRDefault="000F422B" w:rsidP="000A3B1C">
      <w:pPr>
        <w:adjustRightInd w:val="0"/>
        <w:spacing w:after="60"/>
        <w:ind w:left="3820"/>
        <w:rPr>
          <w:rFonts w:ascii="Cambria" w:hAnsi="Cambria"/>
          <w:sz w:val="26"/>
          <w:szCs w:val="26"/>
          <w:lang w:val="en-US" w:eastAsia="ro-RO"/>
        </w:rPr>
      </w:pPr>
      <w:bookmarkStart w:id="0" w:name="_Hlk163577555"/>
      <w:r w:rsidRPr="000A2C2D">
        <w:rPr>
          <w:rFonts w:ascii="Cambria" w:hAnsi="Cambria"/>
          <w:b/>
          <w:bCs/>
          <w:sz w:val="26"/>
          <w:szCs w:val="26"/>
          <w:lang w:val="en-US" w:eastAsia="ro-RO"/>
        </w:rPr>
        <w:t>Terms of Reference:</w:t>
      </w:r>
    </w:p>
    <w:p w14:paraId="0F8A955F" w14:textId="7E7042C7" w:rsidR="000F422B" w:rsidRPr="000A2C2D" w:rsidRDefault="000F422B" w:rsidP="000A3B1C">
      <w:pPr>
        <w:overflowPunct w:val="0"/>
        <w:adjustRightInd w:val="0"/>
        <w:spacing w:after="60"/>
        <w:ind w:left="274" w:right="260"/>
        <w:jc w:val="center"/>
        <w:rPr>
          <w:rFonts w:ascii="Cambria" w:hAnsi="Cambria"/>
          <w:b/>
          <w:bCs/>
          <w:sz w:val="26"/>
          <w:szCs w:val="26"/>
          <w:lang w:val="en-US" w:eastAsia="ro-RO"/>
        </w:rPr>
      </w:pPr>
      <w:r w:rsidRPr="000A2C2D">
        <w:rPr>
          <w:rFonts w:ascii="Cambria" w:hAnsi="Cambria"/>
          <w:b/>
          <w:bCs/>
          <w:sz w:val="26"/>
          <w:szCs w:val="26"/>
          <w:lang w:val="en-US" w:eastAsia="ro-RO"/>
        </w:rPr>
        <w:t xml:space="preserve">Selection </w:t>
      </w:r>
      <w:bookmarkStart w:id="1" w:name="_Hlk164238529"/>
      <w:r w:rsidRPr="000A2C2D">
        <w:rPr>
          <w:rFonts w:ascii="Cambria" w:hAnsi="Cambria"/>
          <w:b/>
          <w:bCs/>
          <w:sz w:val="26"/>
          <w:szCs w:val="26"/>
          <w:lang w:val="en-US" w:eastAsia="ro-RO"/>
        </w:rPr>
        <w:t xml:space="preserve">of Service Provider to Support Conservation Agriculture Activities </w:t>
      </w:r>
      <w:bookmarkEnd w:id="1"/>
      <w:r w:rsidRPr="000A2C2D">
        <w:rPr>
          <w:rFonts w:ascii="Cambria" w:hAnsi="Cambria"/>
          <w:b/>
          <w:bCs/>
          <w:sz w:val="26"/>
          <w:szCs w:val="26"/>
          <w:lang w:val="en-US" w:eastAsia="ro-RO"/>
        </w:rPr>
        <w:t xml:space="preserve">within </w:t>
      </w:r>
      <w:bookmarkStart w:id="2" w:name="_Hlk164238505"/>
      <w:r w:rsidRPr="000A2C2D">
        <w:rPr>
          <w:rFonts w:ascii="Cambria" w:hAnsi="Cambria"/>
          <w:b/>
          <w:bCs/>
          <w:sz w:val="26"/>
          <w:szCs w:val="26"/>
          <w:lang w:val="en-US" w:eastAsia="ro-RO"/>
        </w:rPr>
        <w:t>Talent Retention for Rural Transformation Project</w:t>
      </w:r>
      <w:bookmarkEnd w:id="2"/>
    </w:p>
    <w:p w14:paraId="477F18DF" w14:textId="1CD4B892" w:rsidR="0072620D" w:rsidRPr="000A2C2D" w:rsidRDefault="0072620D" w:rsidP="001000BF">
      <w:pPr>
        <w:spacing w:after="0" w:line="240" w:lineRule="auto"/>
        <w:jc w:val="both"/>
        <w:rPr>
          <w:rFonts w:ascii="Cambria" w:eastAsia="Times New Roman" w:hAnsi="Cambria" w:cs="Arial"/>
          <w:i/>
          <w:iCs/>
          <w:sz w:val="44"/>
          <w:szCs w:val="56"/>
          <w:lang w:val="en-US" w:eastAsia="ru-RU"/>
        </w:rPr>
      </w:pPr>
    </w:p>
    <w:p w14:paraId="226A4B58"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76BA2843"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6F4BE3CD"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p w14:paraId="5D8CC480" w14:textId="77777777" w:rsidR="000A3B1C" w:rsidRPr="000A2C2D" w:rsidRDefault="000A3B1C" w:rsidP="001000BF">
      <w:pPr>
        <w:spacing w:after="0" w:line="240" w:lineRule="auto"/>
        <w:jc w:val="both"/>
        <w:rPr>
          <w:rFonts w:ascii="Cambria" w:eastAsia="Times New Roman" w:hAnsi="Cambria" w:cs="Arial"/>
          <w:i/>
          <w:iCs/>
          <w:sz w:val="44"/>
          <w:szCs w:val="56"/>
          <w:lang w:val="en-US" w:eastAsia="ru-RU"/>
        </w:rPr>
      </w:pPr>
    </w:p>
    <w:bookmarkEnd w:id="0"/>
    <w:p w14:paraId="66CE1945" w14:textId="77777777" w:rsidR="00B8657C" w:rsidRPr="000A2C2D" w:rsidRDefault="00B8657C" w:rsidP="001000BF">
      <w:pPr>
        <w:spacing w:after="0" w:line="240" w:lineRule="auto"/>
        <w:jc w:val="both"/>
        <w:rPr>
          <w:rFonts w:ascii="Cambria" w:eastAsia="Times New Roman" w:hAnsi="Cambria" w:cs="Arial"/>
          <w:sz w:val="28"/>
          <w:szCs w:val="28"/>
          <w:lang w:val="en-US" w:eastAsia="ru-RU"/>
        </w:rPr>
      </w:pPr>
    </w:p>
    <w:p w14:paraId="12806B9F" w14:textId="77777777" w:rsidR="0028718E" w:rsidRPr="000A2C2D" w:rsidRDefault="0028718E" w:rsidP="001000BF">
      <w:pPr>
        <w:spacing w:after="0" w:line="240" w:lineRule="auto"/>
        <w:jc w:val="both"/>
        <w:rPr>
          <w:rFonts w:ascii="Cambria" w:eastAsia="Times New Roman" w:hAnsi="Cambria" w:cs="Arial"/>
          <w:sz w:val="28"/>
          <w:szCs w:val="28"/>
          <w:lang w:val="en-US" w:eastAsia="ru-RU"/>
        </w:rPr>
      </w:pPr>
    </w:p>
    <w:p w14:paraId="5C096B1B" w14:textId="035B1AF9" w:rsidR="00DC4ACD" w:rsidRPr="000A2C2D" w:rsidRDefault="00DC4ACD" w:rsidP="001000BF">
      <w:pPr>
        <w:spacing w:after="0" w:line="240" w:lineRule="auto"/>
        <w:jc w:val="both"/>
        <w:rPr>
          <w:rFonts w:ascii="Cambria" w:eastAsia="Times New Roman" w:hAnsi="Cambria" w:cs="Times New Roman"/>
          <w:sz w:val="26"/>
          <w:szCs w:val="26"/>
          <w:lang w:val="en-US" w:eastAsia="ru-RU"/>
        </w:rPr>
      </w:pPr>
      <w:r w:rsidRPr="000A2C2D">
        <w:rPr>
          <w:rFonts w:ascii="Cambria" w:eastAsia="Times New Roman" w:hAnsi="Cambria" w:cs="Arial"/>
          <w:sz w:val="26"/>
          <w:szCs w:val="26"/>
          <w:lang w:val="en-US" w:eastAsia="ru-RU"/>
        </w:rPr>
        <w:t>Ref N</w:t>
      </w:r>
      <w:r w:rsidR="00B8657C" w:rsidRPr="000A2C2D">
        <w:rPr>
          <w:rFonts w:ascii="Cambria" w:eastAsia="Times New Roman" w:hAnsi="Cambria" w:cs="Arial"/>
          <w:sz w:val="26"/>
          <w:szCs w:val="26"/>
          <w:lang w:val="en-US" w:eastAsia="ru-RU"/>
        </w:rPr>
        <w:t>o</w:t>
      </w:r>
      <w:r w:rsidRPr="000A2C2D">
        <w:rPr>
          <w:rFonts w:ascii="Cambria" w:eastAsia="Times New Roman" w:hAnsi="Cambria" w:cs="Arial"/>
          <w:sz w:val="26"/>
          <w:szCs w:val="26"/>
          <w:lang w:val="en-US" w:eastAsia="ru-RU"/>
        </w:rPr>
        <w:t>:</w:t>
      </w:r>
      <w:r w:rsidRPr="000A2C2D">
        <w:rPr>
          <w:rFonts w:ascii="Cambria" w:eastAsia="Times New Roman" w:hAnsi="Cambria" w:cs="Arial"/>
          <w:b/>
          <w:bCs/>
          <w:sz w:val="26"/>
          <w:szCs w:val="26"/>
          <w:lang w:val="en-US" w:eastAsia="ru-RU"/>
        </w:rPr>
        <w:t xml:space="preserve"> </w:t>
      </w:r>
      <w:r w:rsidR="00FA070C">
        <w:rPr>
          <w:rFonts w:ascii="Cambria" w:eastAsia="Times New Roman" w:hAnsi="Cambria" w:cs="Arial"/>
          <w:i/>
          <w:iCs/>
          <w:sz w:val="26"/>
          <w:szCs w:val="26"/>
          <w:lang w:val="en-US" w:eastAsia="ru-RU"/>
        </w:rPr>
        <w:t>51</w:t>
      </w:r>
      <w:r w:rsidR="00080E63" w:rsidRPr="000A2C2D">
        <w:rPr>
          <w:rFonts w:ascii="Cambria" w:eastAsia="Times New Roman" w:hAnsi="Cambria" w:cs="Arial"/>
          <w:i/>
          <w:iCs/>
          <w:sz w:val="26"/>
          <w:szCs w:val="26"/>
          <w:lang w:val="en-US" w:eastAsia="ru-RU"/>
        </w:rPr>
        <w:t>/2</w:t>
      </w:r>
      <w:r w:rsidR="00CF1A0C" w:rsidRPr="000A2C2D">
        <w:rPr>
          <w:rFonts w:ascii="Cambria" w:eastAsia="Times New Roman" w:hAnsi="Cambria" w:cs="Arial"/>
          <w:i/>
          <w:iCs/>
          <w:sz w:val="26"/>
          <w:szCs w:val="26"/>
          <w:lang w:val="en-US" w:eastAsia="ru-RU"/>
        </w:rPr>
        <w:t>4</w:t>
      </w:r>
      <w:r w:rsidR="00080E63" w:rsidRPr="000A2C2D">
        <w:rPr>
          <w:rFonts w:ascii="Cambria" w:eastAsia="Times New Roman" w:hAnsi="Cambria" w:cs="Arial"/>
          <w:i/>
          <w:iCs/>
          <w:sz w:val="26"/>
          <w:szCs w:val="26"/>
          <w:lang w:val="en-US" w:eastAsia="ru-RU"/>
        </w:rPr>
        <w:t xml:space="preserve"> TRTP</w:t>
      </w:r>
      <w:r w:rsidRPr="000A2C2D">
        <w:rPr>
          <w:rFonts w:ascii="Cambria" w:eastAsia="Times New Roman" w:hAnsi="Cambria" w:cs="Times New Roman"/>
          <w:i/>
          <w:iCs/>
          <w:sz w:val="26"/>
          <w:szCs w:val="26"/>
          <w:lang w:val="en-US" w:eastAsia="ru-RU"/>
        </w:rPr>
        <w:t xml:space="preserve"> </w:t>
      </w:r>
    </w:p>
    <w:p w14:paraId="705ECDDC"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0"/>
          <w:szCs w:val="20"/>
          <w:lang w:val="en-US" w:eastAsia="ru-RU"/>
        </w:rPr>
        <w:t> </w:t>
      </w:r>
    </w:p>
    <w:p w14:paraId="000C7613"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w:t>
      </w:r>
    </w:p>
    <w:p w14:paraId="791A61D5"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w:t>
      </w:r>
    </w:p>
    <w:p w14:paraId="04282BA9" w14:textId="1050C70F" w:rsidR="00DC4ACD" w:rsidRPr="000A2C2D" w:rsidRDefault="009A3415"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Arial"/>
          <w:b/>
          <w:bCs/>
          <w:sz w:val="24"/>
          <w:szCs w:val="24"/>
          <w:lang w:val="en-US" w:eastAsia="ru-RU"/>
        </w:rPr>
        <w:t xml:space="preserve"> </w:t>
      </w:r>
    </w:p>
    <w:p w14:paraId="141F964A" w14:textId="18C70B60" w:rsidR="009A3415" w:rsidRPr="000A2C2D" w:rsidRDefault="00DC4ACD" w:rsidP="001000BF">
      <w:pPr>
        <w:pStyle w:val="Header"/>
        <w:pBdr>
          <w:bottom w:val="single" w:sz="4" w:space="0" w:color="auto"/>
        </w:pBdr>
        <w:rPr>
          <w:rFonts w:ascii="Cambria" w:hAnsi="Cambria" w:cs="Calibri Light"/>
        </w:rPr>
      </w:pPr>
      <w:r w:rsidRPr="000A2C2D">
        <w:rPr>
          <w:rFonts w:ascii="Cambria" w:hAnsi="Cambria" w:cs="Arial"/>
          <w:b/>
          <w:bCs/>
          <w:sz w:val="24"/>
          <w:szCs w:val="24"/>
          <w:lang w:eastAsia="ru-RU"/>
        </w:rPr>
        <w:br w:type="page"/>
      </w:r>
      <w:r w:rsidRPr="000A2C2D">
        <w:rPr>
          <w:rFonts w:ascii="Cambria" w:hAnsi="Cambria" w:cs="Arial"/>
          <w:b/>
          <w:bCs/>
          <w:sz w:val="24"/>
          <w:szCs w:val="24"/>
          <w:lang w:eastAsia="ru-RU"/>
        </w:rPr>
        <w:lastRenderedPageBreak/>
        <w:t> </w:t>
      </w:r>
      <w:r w:rsidR="00D037AA" w:rsidRPr="000A2C2D">
        <w:rPr>
          <w:rFonts w:ascii="Cambria" w:hAnsi="Cambria" w:cs="Calibri Light"/>
          <w:noProof/>
          <w:lang w:val="ru-RU" w:eastAsia="ru-RU"/>
        </w:rPr>
        <mc:AlternateContent>
          <mc:Choice Requires="wps">
            <w:drawing>
              <wp:anchor distT="0" distB="0" distL="114300" distR="114300" simplePos="0" relativeHeight="251679744" behindDoc="0" locked="0" layoutInCell="1" allowOverlap="1" wp14:anchorId="17AE0C93" wp14:editId="2BC752FA">
                <wp:simplePos x="0" y="0"/>
                <wp:positionH relativeFrom="margin">
                  <wp:align>center</wp:align>
                </wp:positionH>
                <wp:positionV relativeFrom="page">
                  <wp:posOffset>450215</wp:posOffset>
                </wp:positionV>
                <wp:extent cx="6868795" cy="36004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0CA09" id="Rectangle 6" o:spid="_x0000_s1026" style="position:absolute;margin-left:0;margin-top:35.45pt;width:540.85pt;height:28.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" fillcolor="#1f3671" stroked="f" strokeweight="2pt">
                <w10:wrap anchorx="margin" anchory="page"/>
              </v:rect>
            </w:pict>
          </mc:Fallback>
        </mc:AlternateContent>
      </w:r>
      <w:r w:rsidR="00D037AA" w:rsidRPr="000A2C2D">
        <w:rPr>
          <w:rFonts w:ascii="Cambria" w:hAnsi="Cambria" w:cs="Calibri Light"/>
          <w:noProof/>
          <w:lang w:val="ru-RU" w:eastAsia="ru-RU"/>
        </w:rPr>
        <mc:AlternateContent>
          <mc:Choice Requires="wps">
            <w:drawing>
              <wp:anchor distT="0" distB="0" distL="114300" distR="114300" simplePos="0" relativeHeight="251680768" behindDoc="0" locked="0" layoutInCell="1" allowOverlap="1" wp14:anchorId="0B250EF0" wp14:editId="50896DCC">
                <wp:simplePos x="0" y="0"/>
                <wp:positionH relativeFrom="margin">
                  <wp:align>center</wp:align>
                </wp:positionH>
                <wp:positionV relativeFrom="page">
                  <wp:posOffset>860425</wp:posOffset>
                </wp:positionV>
                <wp:extent cx="6868795" cy="179705"/>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14A8" id="Rectangle 5" o:spid="_x0000_s1026" style="position:absolute;margin-left:0;margin-top:67.75pt;width:540.85pt;height:14.1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" fillcolor="#00b0f0" stroked="f" strokeweight="2pt">
                <w10:wrap anchorx="margin" anchory="page"/>
              </v:rect>
            </w:pict>
          </mc:Fallback>
        </mc:AlternateContent>
      </w:r>
    </w:p>
    <w:p w14:paraId="1AD54896"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p>
    <w:p w14:paraId="034E62B6" w14:textId="77777777" w:rsidR="00DC4ACD" w:rsidRPr="000A2C2D" w:rsidRDefault="00DC4ACD" w:rsidP="001000BF">
      <w:pPr>
        <w:spacing w:after="0" w:line="240" w:lineRule="auto"/>
        <w:ind w:left="-567"/>
        <w:jc w:val="both"/>
        <w:rPr>
          <w:rFonts w:ascii="Cambria" w:eastAsia="Times New Roman" w:hAnsi="Cambria" w:cs="Times New Roman"/>
          <w:sz w:val="24"/>
          <w:szCs w:val="24"/>
          <w:lang w:val="en-US" w:eastAsia="ru-RU"/>
        </w:rPr>
      </w:pPr>
      <w:r w:rsidRPr="000A2C2D">
        <w:rPr>
          <w:rFonts w:ascii="Cambria" w:eastAsia="Times New Roman" w:hAnsi="Cambria" w:cs="Arial"/>
          <w:b/>
          <w:bCs/>
          <w:sz w:val="28"/>
          <w:szCs w:val="28"/>
          <w:lang w:val="en-US" w:eastAsia="ru-RU"/>
        </w:rPr>
        <w:t> </w:t>
      </w:r>
    </w:p>
    <w:p w14:paraId="712D86C7" w14:textId="77777777" w:rsidR="00DC4ACD" w:rsidRPr="000A2C2D" w:rsidRDefault="00DC4ACD" w:rsidP="001000BF">
      <w:pPr>
        <w:spacing w:after="0" w:line="240" w:lineRule="auto"/>
        <w:jc w:val="both"/>
        <w:rPr>
          <w:rFonts w:ascii="Cambria" w:eastAsia="Times New Roman" w:hAnsi="Cambria" w:cs="Times New Roman"/>
          <w:sz w:val="24"/>
          <w:szCs w:val="24"/>
          <w:lang w:val="en-US" w:eastAsia="ru-RU"/>
        </w:rPr>
      </w:pPr>
      <w:r w:rsidRPr="000A2C2D">
        <w:rPr>
          <w:rFonts w:ascii="Cambria" w:eastAsia="Times New Roman" w:hAnsi="Cambria" w:cs="Times New Roman"/>
          <w:b/>
          <w:bCs/>
          <w:spacing w:val="8"/>
          <w:sz w:val="46"/>
          <w:szCs w:val="46"/>
          <w:lang w:val="en-US" w:eastAsia="ru-RU"/>
        </w:rPr>
        <w:t> </w:t>
      </w:r>
    </w:p>
    <w:p w14:paraId="076ACF80" w14:textId="77777777" w:rsidR="000F422B" w:rsidRPr="000A2C2D" w:rsidRDefault="000F422B" w:rsidP="000A3B1C">
      <w:pPr>
        <w:spacing w:before="144" w:after="0" w:line="240" w:lineRule="auto"/>
        <w:ind w:left="397" w:right="397"/>
        <w:jc w:val="center"/>
        <w:rPr>
          <w:rFonts w:ascii="Cambria" w:eastAsia="Times New Roman" w:hAnsi="Cambria" w:cs="Arial"/>
          <w:b/>
          <w:bCs/>
          <w:spacing w:val="-2"/>
          <w:sz w:val="44"/>
          <w:szCs w:val="44"/>
          <w:lang w:val="en-US" w:eastAsia="ru-RU"/>
        </w:rPr>
      </w:pPr>
      <w:r w:rsidRPr="000A2C2D">
        <w:rPr>
          <w:rFonts w:ascii="Cambria" w:eastAsia="Times New Roman" w:hAnsi="Cambria" w:cs="Arial"/>
          <w:b/>
          <w:bCs/>
          <w:spacing w:val="-2"/>
          <w:sz w:val="44"/>
          <w:szCs w:val="44"/>
          <w:lang w:val="en-US" w:eastAsia="ru-RU"/>
        </w:rPr>
        <w:t>Foreword</w:t>
      </w:r>
    </w:p>
    <w:p w14:paraId="45F402EB" w14:textId="77777777" w:rsidR="009A3415" w:rsidRPr="000A2C2D" w:rsidRDefault="009A3415" w:rsidP="001000BF">
      <w:pPr>
        <w:spacing w:after="0" w:line="240" w:lineRule="auto"/>
        <w:ind w:left="397" w:right="397"/>
        <w:jc w:val="both"/>
        <w:rPr>
          <w:rFonts w:ascii="Cambria" w:eastAsia="Times New Roman" w:hAnsi="Cambria" w:cs="Times New Roman"/>
          <w:sz w:val="24"/>
          <w:szCs w:val="24"/>
          <w:lang w:val="en-US" w:eastAsia="ru-RU"/>
        </w:rPr>
      </w:pPr>
    </w:p>
    <w:p w14:paraId="1E14A2DD" w14:textId="7D7860F5"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r w:rsidRPr="000A2C2D">
        <w:rPr>
          <w:rFonts w:ascii="Cambria" w:eastAsia="Times New Roman" w:hAnsi="Cambria" w:cs="Arial"/>
          <w:spacing w:val="-2"/>
          <w:lang w:val="en-US" w:eastAsia="ru-RU"/>
        </w:rPr>
        <w:t xml:space="preserve">These terms of reference have been prepared by Consolidated IFAD </w:t>
      </w:r>
      <w:proofErr w:type="spellStart"/>
      <w:r w:rsidRPr="000A2C2D">
        <w:rPr>
          <w:rFonts w:ascii="Cambria" w:eastAsia="Times New Roman" w:hAnsi="Cambria" w:cs="Arial"/>
          <w:spacing w:val="-2"/>
          <w:lang w:val="en-US" w:eastAsia="ru-RU"/>
        </w:rPr>
        <w:t>Programmes</w:t>
      </w:r>
      <w:proofErr w:type="spellEnd"/>
      <w:r w:rsidRPr="000A2C2D">
        <w:rPr>
          <w:rFonts w:ascii="Cambria" w:eastAsia="Times New Roman" w:hAnsi="Cambria" w:cs="Arial"/>
          <w:spacing w:val="-2"/>
          <w:lang w:val="en-US" w:eastAsia="ru-RU"/>
        </w:rPr>
        <w:t xml:space="preserve"> Implementation Unit and are based on the 1st edition of the IFAD-issued standard procurement documents template for terms of reference available at </w:t>
      </w:r>
      <w:hyperlink r:id="rId9" w:history="1">
        <w:r w:rsidRPr="000A2C2D">
          <w:rPr>
            <w:rStyle w:val="Hyperlink"/>
            <w:rFonts w:ascii="Cambria" w:eastAsia="Times New Roman" w:hAnsi="Cambria" w:cs="Arial"/>
            <w:color w:val="auto"/>
            <w:spacing w:val="-2"/>
            <w:lang w:val="en-US" w:eastAsia="ru-RU"/>
          </w:rPr>
          <w:t>www.ifad.org/project-procurement</w:t>
        </w:r>
      </w:hyperlink>
      <w:r w:rsidRPr="000A2C2D">
        <w:rPr>
          <w:rFonts w:ascii="Cambria" w:eastAsia="Times New Roman" w:hAnsi="Cambria" w:cs="Arial"/>
          <w:spacing w:val="-2"/>
          <w:lang w:val="en-US" w:eastAsia="ru-RU"/>
        </w:rPr>
        <w:t>. This document is to be used for the procurement of services in projects financed by IFAD.</w:t>
      </w:r>
    </w:p>
    <w:p w14:paraId="689FB91A" w14:textId="24453C6B"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r w:rsidRPr="000A2C2D">
        <w:rPr>
          <w:rFonts w:ascii="Cambria" w:eastAsia="Times New Roman" w:hAnsi="Cambria" w:cs="Arial"/>
          <w:spacing w:val="-2"/>
          <w:lang w:val="en-US" w:eastAsia="ru-RU"/>
        </w:rPr>
        <w:t xml:space="preserve">IFAD does not guarantee the completeness, accuracy or translation, if applicable, or any other aspect in connection with the content of this document. </w:t>
      </w:r>
    </w:p>
    <w:p w14:paraId="0744A683" w14:textId="77777777" w:rsidR="000F422B" w:rsidRPr="000A2C2D" w:rsidRDefault="000F422B" w:rsidP="001000BF">
      <w:pPr>
        <w:spacing w:before="144" w:after="0" w:line="240" w:lineRule="auto"/>
        <w:ind w:left="397" w:right="397"/>
        <w:jc w:val="both"/>
        <w:rPr>
          <w:rFonts w:ascii="Cambria" w:eastAsia="Times New Roman" w:hAnsi="Cambria" w:cs="Arial"/>
          <w:spacing w:val="-2"/>
          <w:lang w:val="en-US" w:eastAsia="ru-RU"/>
        </w:rPr>
      </w:pPr>
    </w:p>
    <w:p w14:paraId="0A44676B" w14:textId="77777777" w:rsidR="00B944FB" w:rsidRPr="000A2C2D" w:rsidRDefault="00DC4ACD" w:rsidP="000A3B1C">
      <w:pPr>
        <w:spacing w:before="144" w:after="0" w:line="240" w:lineRule="auto"/>
        <w:ind w:left="397" w:right="397"/>
        <w:jc w:val="center"/>
        <w:rPr>
          <w:rFonts w:ascii="Cambria" w:eastAsia="Times New Roman" w:hAnsi="Cambria" w:cs="Arial"/>
          <w:spacing w:val="-2"/>
          <w:lang w:val="en-US" w:eastAsia="ru-RU"/>
        </w:rPr>
      </w:pPr>
      <w:r w:rsidRPr="000A2C2D">
        <w:rPr>
          <w:rFonts w:ascii="Cambria" w:eastAsia="Times New Roman" w:hAnsi="Cambria" w:cs="Arial"/>
          <w:spacing w:val="-2"/>
          <w:lang w:val="en-US" w:eastAsia="ru-RU"/>
        </w:rPr>
        <w:br w:type="page"/>
      </w:r>
    </w:p>
    <w:tbl>
      <w:tblPr>
        <w:tblpPr w:leftFromText="180" w:rightFromText="180" w:vertAnchor="text" w:horzAnchor="margin" w:tblpXSpec="right" w:tblpY="-190"/>
        <w:tblW w:w="0" w:type="auto"/>
        <w:tblCellMar>
          <w:left w:w="0" w:type="dxa"/>
          <w:right w:w="0" w:type="dxa"/>
        </w:tblCellMar>
        <w:tblLook w:val="04A0" w:firstRow="1" w:lastRow="0" w:firstColumn="1" w:lastColumn="0" w:noHBand="0" w:noVBand="1"/>
      </w:tblPr>
      <w:tblGrid>
        <w:gridCol w:w="1219"/>
        <w:gridCol w:w="3633"/>
      </w:tblGrid>
      <w:tr w:rsidR="000A2C2D" w:rsidRPr="000A2C2D" w14:paraId="0897E978" w14:textId="77777777" w:rsidTr="00820829">
        <w:trPr>
          <w:trHeight w:hRule="exact" w:val="227"/>
        </w:trPr>
        <w:tc>
          <w:tcPr>
            <w:tcW w:w="3983" w:type="dxa"/>
            <w:gridSpan w:val="2"/>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5557139A" w14:textId="77777777" w:rsidR="00B944FB" w:rsidRPr="000A2C2D" w:rsidRDefault="00B944FB" w:rsidP="00820829">
            <w:pPr>
              <w:pStyle w:val="Subtitle"/>
              <w:rPr>
                <w:color w:val="auto"/>
                <w:sz w:val="20"/>
                <w:szCs w:val="20"/>
                <w:lang w:val="en-US"/>
              </w:rPr>
            </w:pPr>
            <w:r w:rsidRPr="000A2C2D">
              <w:rPr>
                <w:color w:val="auto"/>
                <w:sz w:val="20"/>
                <w:szCs w:val="20"/>
                <w:lang w:val="en-US"/>
              </w:rPr>
              <w:lastRenderedPageBreak/>
              <w:t>TRTP/IFAD VIII</w:t>
            </w:r>
          </w:p>
        </w:tc>
      </w:tr>
      <w:tr w:rsidR="000A2C2D" w:rsidRPr="000A2C2D" w14:paraId="7B52E37C" w14:textId="77777777" w:rsidTr="00085D0E">
        <w:trPr>
          <w:trHeight w:hRule="exact" w:val="227"/>
        </w:trPr>
        <w:tc>
          <w:tcPr>
            <w:tcW w:w="350"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46E450FF" w14:textId="77777777" w:rsidR="00B944FB" w:rsidRPr="000A2C2D" w:rsidRDefault="00B944FB" w:rsidP="00820829">
            <w:pPr>
              <w:pStyle w:val="Subtitle"/>
              <w:jc w:val="left"/>
              <w:rPr>
                <w:color w:val="auto"/>
                <w:sz w:val="20"/>
                <w:szCs w:val="20"/>
                <w:lang w:val="en-US"/>
              </w:rPr>
            </w:pPr>
            <w:r w:rsidRPr="000A2C2D">
              <w:rPr>
                <w:color w:val="auto"/>
                <w:sz w:val="20"/>
                <w:szCs w:val="20"/>
                <w:lang w:val="en-US"/>
              </w:rPr>
              <w:t xml:space="preserve">PP 2024 </w:t>
            </w:r>
          </w:p>
        </w:tc>
        <w:tc>
          <w:tcPr>
            <w:tcW w:w="3633" w:type="dxa"/>
            <w:tcBorders>
              <w:top w:val="nil"/>
              <w:left w:val="nil"/>
              <w:bottom w:val="dotted" w:sz="8" w:space="0" w:color="auto"/>
              <w:right w:val="dotted" w:sz="8" w:space="0" w:color="auto"/>
            </w:tcBorders>
            <w:tcMar>
              <w:top w:w="0" w:type="dxa"/>
              <w:left w:w="108" w:type="dxa"/>
              <w:bottom w:w="0" w:type="dxa"/>
              <w:right w:w="108" w:type="dxa"/>
            </w:tcMar>
            <w:vAlign w:val="center"/>
          </w:tcPr>
          <w:p w14:paraId="40042D83" w14:textId="59D6B446" w:rsidR="00B944FB" w:rsidRPr="000A2C2D" w:rsidRDefault="00DE7D34" w:rsidP="00820829">
            <w:pPr>
              <w:pStyle w:val="Subtitle"/>
              <w:rPr>
                <w:iCs/>
                <w:color w:val="auto"/>
                <w:sz w:val="20"/>
                <w:szCs w:val="20"/>
                <w:highlight w:val="yellow"/>
                <w:lang w:val="en-US"/>
              </w:rPr>
            </w:pPr>
            <w:bookmarkStart w:id="3" w:name="_Hlk168668623"/>
            <w:r w:rsidRPr="00DE7D34">
              <w:rPr>
                <w:iCs/>
                <w:color w:val="auto"/>
                <w:sz w:val="20"/>
                <w:szCs w:val="20"/>
                <w:lang w:val="en-US"/>
              </w:rPr>
              <w:t>MDA-2000002242-0010-CS-QCBS</w:t>
            </w:r>
            <w:bookmarkEnd w:id="3"/>
          </w:p>
        </w:tc>
      </w:tr>
      <w:tr w:rsidR="000A2C2D" w:rsidRPr="000A2C2D" w14:paraId="4A592A60" w14:textId="77777777" w:rsidTr="00085D0E">
        <w:trPr>
          <w:trHeight w:hRule="exact" w:val="293"/>
        </w:trPr>
        <w:tc>
          <w:tcPr>
            <w:tcW w:w="350"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35EE17A4" w14:textId="77777777" w:rsidR="00B944FB" w:rsidRPr="000A2C2D" w:rsidRDefault="00B944FB" w:rsidP="00820829">
            <w:pPr>
              <w:pStyle w:val="Subtitle"/>
              <w:jc w:val="left"/>
              <w:rPr>
                <w:color w:val="auto"/>
                <w:sz w:val="20"/>
                <w:szCs w:val="20"/>
                <w:lang w:val="en-US"/>
              </w:rPr>
            </w:pPr>
            <w:r w:rsidRPr="000A2C2D">
              <w:rPr>
                <w:color w:val="auto"/>
                <w:sz w:val="20"/>
                <w:szCs w:val="20"/>
                <w:lang w:val="en-US"/>
              </w:rPr>
              <w:t>Ref. AWPB Nr.</w:t>
            </w:r>
          </w:p>
        </w:tc>
        <w:tc>
          <w:tcPr>
            <w:tcW w:w="3633" w:type="dxa"/>
            <w:tcBorders>
              <w:top w:val="nil"/>
              <w:left w:val="nil"/>
              <w:bottom w:val="dotted" w:sz="8" w:space="0" w:color="auto"/>
              <w:right w:val="dotted" w:sz="8" w:space="0" w:color="auto"/>
            </w:tcBorders>
            <w:tcMar>
              <w:top w:w="0" w:type="dxa"/>
              <w:left w:w="108" w:type="dxa"/>
              <w:bottom w:w="0" w:type="dxa"/>
              <w:right w:w="108" w:type="dxa"/>
            </w:tcMar>
            <w:vAlign w:val="center"/>
          </w:tcPr>
          <w:p w14:paraId="0A0DB158" w14:textId="77777777" w:rsidR="00B944FB" w:rsidRPr="000A2C2D" w:rsidRDefault="00B944FB" w:rsidP="00820829">
            <w:pPr>
              <w:pStyle w:val="Subtitle"/>
              <w:rPr>
                <w:iCs/>
                <w:color w:val="auto"/>
                <w:sz w:val="20"/>
                <w:szCs w:val="20"/>
                <w:highlight w:val="yellow"/>
                <w:lang w:val="en-US"/>
              </w:rPr>
            </w:pPr>
            <w:r w:rsidRPr="000A2C2D">
              <w:rPr>
                <w:iCs/>
                <w:color w:val="auto"/>
                <w:sz w:val="20"/>
                <w:szCs w:val="20"/>
                <w:lang w:val="en-US"/>
              </w:rPr>
              <w:t>1.2.2.6;</w:t>
            </w:r>
          </w:p>
        </w:tc>
      </w:tr>
      <w:tr w:rsidR="000A2C2D" w:rsidRPr="000A2C2D" w14:paraId="3294DD67" w14:textId="77777777" w:rsidTr="00085D0E">
        <w:trPr>
          <w:trHeight w:hRule="exact" w:val="227"/>
        </w:trPr>
        <w:tc>
          <w:tcPr>
            <w:tcW w:w="350"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59BB818F" w14:textId="77777777" w:rsidR="00B944FB" w:rsidRPr="000A2C2D" w:rsidRDefault="00B944FB" w:rsidP="00820829">
            <w:pPr>
              <w:pStyle w:val="Subtitle"/>
              <w:jc w:val="left"/>
              <w:rPr>
                <w:color w:val="auto"/>
                <w:sz w:val="20"/>
                <w:szCs w:val="20"/>
                <w:lang w:val="en-US"/>
              </w:rPr>
            </w:pPr>
            <w:r w:rsidRPr="000A2C2D">
              <w:rPr>
                <w:color w:val="auto"/>
                <w:sz w:val="20"/>
                <w:szCs w:val="20"/>
                <w:lang w:val="en-US"/>
              </w:rPr>
              <w:t>Component</w:t>
            </w:r>
          </w:p>
        </w:tc>
        <w:tc>
          <w:tcPr>
            <w:tcW w:w="3633" w:type="dxa"/>
            <w:tcBorders>
              <w:top w:val="nil"/>
              <w:left w:val="nil"/>
              <w:bottom w:val="dotted" w:sz="8" w:space="0" w:color="auto"/>
              <w:right w:val="dotted" w:sz="8" w:space="0" w:color="auto"/>
            </w:tcBorders>
            <w:tcMar>
              <w:top w:w="0" w:type="dxa"/>
              <w:left w:w="108" w:type="dxa"/>
              <w:bottom w:w="0" w:type="dxa"/>
              <w:right w:w="108" w:type="dxa"/>
            </w:tcMar>
            <w:vAlign w:val="center"/>
          </w:tcPr>
          <w:p w14:paraId="09663F3E" w14:textId="77777777" w:rsidR="00B944FB" w:rsidRPr="000A2C2D" w:rsidRDefault="00B944FB" w:rsidP="00820829">
            <w:pPr>
              <w:pStyle w:val="Subtitle"/>
              <w:rPr>
                <w:iCs/>
                <w:color w:val="auto"/>
                <w:sz w:val="20"/>
                <w:szCs w:val="20"/>
                <w:lang w:val="en-US"/>
              </w:rPr>
            </w:pPr>
            <w:r w:rsidRPr="000A2C2D">
              <w:rPr>
                <w:iCs/>
                <w:color w:val="auto"/>
                <w:sz w:val="20"/>
                <w:szCs w:val="20"/>
                <w:lang w:val="en-US"/>
              </w:rPr>
              <w:t>1</w:t>
            </w:r>
          </w:p>
        </w:tc>
      </w:tr>
      <w:tr w:rsidR="000A2C2D" w:rsidRPr="000A2C2D" w14:paraId="778E96DD" w14:textId="77777777" w:rsidTr="00085D0E">
        <w:trPr>
          <w:trHeight w:hRule="exact" w:val="227"/>
        </w:trPr>
        <w:tc>
          <w:tcPr>
            <w:tcW w:w="350"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13FE94E2" w14:textId="77777777" w:rsidR="00B944FB" w:rsidRPr="000A2C2D" w:rsidRDefault="00B944FB" w:rsidP="00820829">
            <w:pPr>
              <w:pStyle w:val="Subtitle"/>
              <w:jc w:val="left"/>
              <w:rPr>
                <w:color w:val="auto"/>
                <w:sz w:val="20"/>
                <w:szCs w:val="20"/>
                <w:lang w:val="en-US"/>
              </w:rPr>
            </w:pPr>
            <w:r w:rsidRPr="000A2C2D">
              <w:rPr>
                <w:color w:val="auto"/>
                <w:sz w:val="20"/>
                <w:szCs w:val="20"/>
                <w:lang w:val="en-US"/>
              </w:rPr>
              <w:t>Category</w:t>
            </w:r>
          </w:p>
        </w:tc>
        <w:tc>
          <w:tcPr>
            <w:tcW w:w="3633" w:type="dxa"/>
            <w:tcBorders>
              <w:top w:val="nil"/>
              <w:left w:val="nil"/>
              <w:bottom w:val="dotted" w:sz="8" w:space="0" w:color="auto"/>
              <w:right w:val="dotted" w:sz="8" w:space="0" w:color="auto"/>
            </w:tcBorders>
            <w:tcMar>
              <w:top w:w="0" w:type="dxa"/>
              <w:left w:w="108" w:type="dxa"/>
              <w:bottom w:w="0" w:type="dxa"/>
              <w:right w:w="108" w:type="dxa"/>
            </w:tcMar>
            <w:vAlign w:val="center"/>
          </w:tcPr>
          <w:p w14:paraId="28A25B20" w14:textId="77777777" w:rsidR="00B944FB" w:rsidRPr="000A2C2D" w:rsidRDefault="00B944FB" w:rsidP="00820829">
            <w:pPr>
              <w:pStyle w:val="Subtitle"/>
              <w:rPr>
                <w:iCs/>
                <w:color w:val="auto"/>
                <w:sz w:val="20"/>
                <w:szCs w:val="20"/>
                <w:lang w:val="en-US"/>
              </w:rPr>
            </w:pPr>
            <w:r w:rsidRPr="000A2C2D">
              <w:rPr>
                <w:iCs/>
                <w:color w:val="auto"/>
                <w:sz w:val="20"/>
                <w:szCs w:val="20"/>
                <w:lang w:val="en-US"/>
              </w:rPr>
              <w:t>1</w:t>
            </w:r>
          </w:p>
        </w:tc>
      </w:tr>
      <w:tr w:rsidR="000A2C2D" w:rsidRPr="000A2C2D" w14:paraId="644BD9B3" w14:textId="77777777" w:rsidTr="00085D0E">
        <w:trPr>
          <w:trHeight w:hRule="exact" w:val="347"/>
        </w:trPr>
        <w:tc>
          <w:tcPr>
            <w:tcW w:w="350" w:type="dxa"/>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343E9DFD" w14:textId="77777777" w:rsidR="00B944FB" w:rsidRPr="000A2C2D" w:rsidRDefault="00B944FB" w:rsidP="00820829">
            <w:pPr>
              <w:pStyle w:val="Subtitle"/>
              <w:jc w:val="left"/>
              <w:rPr>
                <w:color w:val="auto"/>
                <w:sz w:val="20"/>
                <w:szCs w:val="20"/>
                <w:lang w:val="en-US"/>
              </w:rPr>
            </w:pPr>
            <w:r w:rsidRPr="000A2C2D">
              <w:rPr>
                <w:color w:val="auto"/>
                <w:sz w:val="20"/>
                <w:szCs w:val="20"/>
                <w:lang w:val="en-US"/>
              </w:rPr>
              <w:t>Loan/Grant</w:t>
            </w:r>
          </w:p>
        </w:tc>
        <w:tc>
          <w:tcPr>
            <w:tcW w:w="3633" w:type="dxa"/>
            <w:tcBorders>
              <w:top w:val="nil"/>
              <w:left w:val="nil"/>
              <w:bottom w:val="dotted" w:sz="8" w:space="0" w:color="auto"/>
              <w:right w:val="dotted" w:sz="8" w:space="0" w:color="auto"/>
            </w:tcBorders>
            <w:tcMar>
              <w:top w:w="0" w:type="dxa"/>
              <w:left w:w="108" w:type="dxa"/>
              <w:bottom w:w="0" w:type="dxa"/>
              <w:right w:w="108" w:type="dxa"/>
            </w:tcMar>
            <w:vAlign w:val="center"/>
          </w:tcPr>
          <w:p w14:paraId="613FB692" w14:textId="77777777" w:rsidR="00B944FB" w:rsidRPr="000A2C2D" w:rsidRDefault="00B944FB" w:rsidP="00820829">
            <w:pPr>
              <w:pStyle w:val="Subtitle"/>
              <w:rPr>
                <w:iCs/>
                <w:color w:val="auto"/>
                <w:sz w:val="20"/>
                <w:szCs w:val="20"/>
                <w:lang w:val="en-US"/>
              </w:rPr>
            </w:pPr>
            <w:r w:rsidRPr="000A2C2D">
              <w:rPr>
                <w:iCs/>
                <w:color w:val="auto"/>
                <w:sz w:val="20"/>
                <w:szCs w:val="20"/>
                <w:lang w:val="en-US"/>
              </w:rPr>
              <w:t>AF grant</w:t>
            </w:r>
          </w:p>
        </w:tc>
      </w:tr>
    </w:tbl>
    <w:p w14:paraId="22BC214A" w14:textId="77777777" w:rsidR="00B944FB" w:rsidRPr="000A2C2D" w:rsidRDefault="00B944FB" w:rsidP="000A3B1C">
      <w:pPr>
        <w:spacing w:before="144" w:after="0" w:line="240" w:lineRule="auto"/>
        <w:ind w:left="397" w:right="397"/>
        <w:jc w:val="center"/>
        <w:rPr>
          <w:rFonts w:ascii="Cambria" w:eastAsia="Times New Roman" w:hAnsi="Cambria" w:cs="Arial"/>
          <w:spacing w:val="-2"/>
          <w:lang w:val="en-US" w:eastAsia="ru-RU"/>
        </w:rPr>
      </w:pPr>
    </w:p>
    <w:p w14:paraId="2655D1DA" w14:textId="77777777" w:rsidR="00B944FB" w:rsidRPr="000A2C2D" w:rsidRDefault="00B944FB" w:rsidP="000A3B1C">
      <w:pPr>
        <w:spacing w:before="144" w:after="0" w:line="240" w:lineRule="auto"/>
        <w:ind w:left="397" w:right="397"/>
        <w:jc w:val="center"/>
        <w:rPr>
          <w:rFonts w:ascii="Cambria" w:eastAsia="Times New Roman" w:hAnsi="Cambria" w:cs="Arial"/>
          <w:spacing w:val="-2"/>
          <w:lang w:val="en-US" w:eastAsia="ru-RU"/>
        </w:rPr>
      </w:pPr>
    </w:p>
    <w:p w14:paraId="456053FD" w14:textId="77777777" w:rsidR="00B944FB" w:rsidRPr="000A2C2D" w:rsidRDefault="00B944FB" w:rsidP="000A3B1C">
      <w:pPr>
        <w:spacing w:before="144" w:after="0" w:line="240" w:lineRule="auto"/>
        <w:ind w:left="397" w:right="397"/>
        <w:jc w:val="center"/>
        <w:rPr>
          <w:rFonts w:ascii="Cambria" w:eastAsia="Times New Roman" w:hAnsi="Cambria" w:cs="Arial"/>
          <w:spacing w:val="-2"/>
          <w:lang w:val="en-US" w:eastAsia="ru-RU"/>
        </w:rPr>
      </w:pPr>
    </w:p>
    <w:p w14:paraId="4CEB9FFD" w14:textId="77777777" w:rsidR="00B944FB" w:rsidRPr="000A2C2D" w:rsidRDefault="00B944FB" w:rsidP="000A3B1C">
      <w:pPr>
        <w:spacing w:before="144" w:after="0" w:line="240" w:lineRule="auto"/>
        <w:ind w:left="397" w:right="397"/>
        <w:jc w:val="center"/>
        <w:rPr>
          <w:rFonts w:asciiTheme="majorHAnsi" w:eastAsia="Times New Roman" w:hAnsiTheme="majorHAnsi" w:cs="Arial"/>
          <w:b/>
          <w:bCs/>
          <w:sz w:val="24"/>
          <w:szCs w:val="24"/>
          <w:lang w:val="en-US" w:eastAsia="ru-RU"/>
        </w:rPr>
      </w:pPr>
    </w:p>
    <w:p w14:paraId="375A0E65" w14:textId="7D40319C" w:rsidR="000F422B" w:rsidRPr="000A2C2D" w:rsidRDefault="000F422B" w:rsidP="000A3B1C">
      <w:pPr>
        <w:spacing w:before="144" w:after="0" w:line="240" w:lineRule="auto"/>
        <w:ind w:left="397" w:right="397"/>
        <w:jc w:val="center"/>
        <w:rPr>
          <w:rFonts w:asciiTheme="majorHAnsi" w:eastAsia="Times New Roman" w:hAnsiTheme="majorHAnsi" w:cs="Arial"/>
          <w:b/>
          <w:bCs/>
          <w:sz w:val="24"/>
          <w:szCs w:val="24"/>
          <w:lang w:val="en-US" w:eastAsia="ru-RU"/>
        </w:rPr>
      </w:pPr>
      <w:bookmarkStart w:id="4" w:name="_Hlk168669049"/>
      <w:r w:rsidRPr="000A2C2D">
        <w:rPr>
          <w:rFonts w:asciiTheme="majorHAnsi" w:eastAsia="Times New Roman" w:hAnsiTheme="majorHAnsi" w:cs="Arial"/>
          <w:b/>
          <w:bCs/>
          <w:sz w:val="24"/>
          <w:szCs w:val="24"/>
          <w:lang w:val="en-US" w:eastAsia="ru-RU"/>
        </w:rPr>
        <w:t>Terms of Reference:</w:t>
      </w:r>
    </w:p>
    <w:p w14:paraId="6F547A98" w14:textId="77777777" w:rsidR="00CD2E9B" w:rsidRPr="00CD2E9B" w:rsidRDefault="00CD2E9B" w:rsidP="00CD2E9B">
      <w:pPr>
        <w:spacing w:before="144"/>
        <w:ind w:left="397" w:right="397"/>
        <w:jc w:val="center"/>
        <w:rPr>
          <w:rFonts w:asciiTheme="majorHAnsi" w:hAnsiTheme="majorHAnsi" w:cs="Arial"/>
          <w:b/>
          <w:bCs/>
          <w:i/>
          <w:iCs/>
          <w:lang w:val="en-US" w:eastAsia="ru-RU"/>
        </w:rPr>
      </w:pPr>
      <w:bookmarkStart w:id="5" w:name="_Hlk168668702"/>
      <w:bookmarkEnd w:id="4"/>
      <w:r w:rsidRPr="00CD2E9B">
        <w:rPr>
          <w:rFonts w:asciiTheme="majorHAnsi" w:hAnsiTheme="majorHAnsi" w:cs="Arial"/>
          <w:b/>
          <w:bCs/>
          <w:lang w:val="en-US" w:eastAsia="ru-RU"/>
        </w:rPr>
        <w:t>Selection of Service Provider to Support Conservation Agriculture Activities (research, curriculum, training, etc.) within Talent Retention for Rural Transformation Project</w:t>
      </w:r>
    </w:p>
    <w:bookmarkEnd w:id="5"/>
    <w:p w14:paraId="16F0117B" w14:textId="77777777" w:rsidR="00CD2E9B" w:rsidRPr="000A2C2D" w:rsidRDefault="00CD2E9B" w:rsidP="00CD2E9B">
      <w:pPr>
        <w:pStyle w:val="Outline2"/>
        <w:tabs>
          <w:tab w:val="left" w:pos="-2880"/>
        </w:tabs>
        <w:spacing w:before="120"/>
        <w:mirrorIndents/>
        <w:jc w:val="both"/>
        <w:rPr>
          <w:rFonts w:asciiTheme="majorHAnsi" w:hAnsiTheme="majorHAnsi" w:cstheme="minorHAns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889"/>
      </w:tblGrid>
      <w:tr w:rsidR="00CD2E9B" w:rsidRPr="000A2C2D" w14:paraId="716B4F1B" w14:textId="77777777" w:rsidTr="004B0329">
        <w:trPr>
          <w:trHeight w:val="210"/>
        </w:trPr>
        <w:tc>
          <w:tcPr>
            <w:tcW w:w="1795" w:type="dxa"/>
          </w:tcPr>
          <w:p w14:paraId="12DB63B1" w14:textId="77777777" w:rsidR="00CD2E9B" w:rsidRPr="000A2C2D" w:rsidRDefault="00CD2E9B" w:rsidP="004B0329">
            <w:pPr>
              <w:jc w:val="both"/>
              <w:rPr>
                <w:rFonts w:asciiTheme="majorHAnsi" w:hAnsiTheme="majorHAnsi" w:cs="Arial"/>
              </w:rPr>
            </w:pPr>
            <w:proofErr w:type="spellStart"/>
            <w:r w:rsidRPr="000A2C2D">
              <w:rPr>
                <w:rFonts w:asciiTheme="majorHAnsi" w:hAnsiTheme="majorHAnsi" w:cs="Arial"/>
                <w:b/>
                <w:bCs/>
              </w:rPr>
              <w:t>Abbreviations</w:t>
            </w:r>
            <w:proofErr w:type="spellEnd"/>
            <w:r w:rsidRPr="000A2C2D">
              <w:rPr>
                <w:rFonts w:asciiTheme="majorHAnsi" w:hAnsiTheme="majorHAnsi" w:cs="Arial"/>
              </w:rPr>
              <w:t>:</w:t>
            </w:r>
          </w:p>
        </w:tc>
        <w:tc>
          <w:tcPr>
            <w:tcW w:w="8285" w:type="dxa"/>
          </w:tcPr>
          <w:p w14:paraId="058C4623" w14:textId="77777777" w:rsidR="00CD2E9B" w:rsidRPr="000A2C2D" w:rsidRDefault="00CD2E9B" w:rsidP="004B0329">
            <w:pPr>
              <w:pStyle w:val="Outline2"/>
              <w:tabs>
                <w:tab w:val="left" w:pos="-2880"/>
              </w:tabs>
              <w:spacing w:before="60"/>
              <w:ind w:left="0" w:firstLine="0"/>
              <w:mirrorIndents/>
              <w:jc w:val="both"/>
              <w:rPr>
                <w:rFonts w:asciiTheme="majorHAnsi" w:hAnsiTheme="majorHAnsi" w:cs="Arial"/>
                <w:lang w:val="en-US"/>
              </w:rPr>
            </w:pPr>
          </w:p>
        </w:tc>
      </w:tr>
    </w:tbl>
    <w:tbl>
      <w:tblPr>
        <w:tblW w:w="9970" w:type="dxa"/>
        <w:jc w:val="center"/>
        <w:tblCellMar>
          <w:left w:w="0" w:type="dxa"/>
          <w:right w:w="0" w:type="dxa"/>
        </w:tblCellMar>
        <w:tblLook w:val="0000" w:firstRow="0" w:lastRow="0" w:firstColumn="0" w:lastColumn="0" w:noHBand="0" w:noVBand="0"/>
      </w:tblPr>
      <w:tblGrid>
        <w:gridCol w:w="1770"/>
        <w:gridCol w:w="8200"/>
      </w:tblGrid>
      <w:tr w:rsidR="00CD2E9B" w:rsidRPr="00EE4BE7" w14:paraId="14DDB612" w14:textId="77777777" w:rsidTr="004B0329">
        <w:trPr>
          <w:trHeight w:val="234"/>
          <w:jc w:val="center"/>
        </w:trPr>
        <w:tc>
          <w:tcPr>
            <w:tcW w:w="1770" w:type="dxa"/>
            <w:vAlign w:val="center"/>
          </w:tcPr>
          <w:p w14:paraId="3CC6A6F6"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TRTP</w:t>
            </w:r>
          </w:p>
        </w:tc>
        <w:tc>
          <w:tcPr>
            <w:tcW w:w="8200" w:type="dxa"/>
            <w:vAlign w:val="center"/>
          </w:tcPr>
          <w:p w14:paraId="2BFFF16D"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Talent Retention for Rural Transformation</w:t>
            </w:r>
          </w:p>
        </w:tc>
      </w:tr>
      <w:tr w:rsidR="00CD2E9B" w:rsidRPr="00EE4BE7" w14:paraId="71B2C88D" w14:textId="77777777" w:rsidTr="004B0329">
        <w:trPr>
          <w:trHeight w:val="234"/>
          <w:jc w:val="center"/>
        </w:trPr>
        <w:tc>
          <w:tcPr>
            <w:tcW w:w="1770" w:type="dxa"/>
            <w:vAlign w:val="center"/>
          </w:tcPr>
          <w:p w14:paraId="189E915B"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CPIU IFAD</w:t>
            </w:r>
          </w:p>
        </w:tc>
        <w:tc>
          <w:tcPr>
            <w:tcW w:w="8200" w:type="dxa"/>
            <w:vAlign w:val="center"/>
          </w:tcPr>
          <w:p w14:paraId="163B081C"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 xml:space="preserve">Consolidated IFAD </w:t>
            </w:r>
            <w:proofErr w:type="spellStart"/>
            <w:r w:rsidRPr="00CD2E9B">
              <w:rPr>
                <w:rFonts w:ascii="Cambria" w:hAnsi="Cambria"/>
                <w:lang w:val="en-US" w:eastAsia="ro-RO"/>
              </w:rPr>
              <w:t>Programme</w:t>
            </w:r>
            <w:proofErr w:type="spellEnd"/>
            <w:r w:rsidRPr="00CD2E9B">
              <w:rPr>
                <w:rFonts w:ascii="Cambria" w:hAnsi="Cambria"/>
                <w:lang w:val="en-US" w:eastAsia="ro-RO"/>
              </w:rPr>
              <w:t xml:space="preserve"> Implementation Unit</w:t>
            </w:r>
          </w:p>
        </w:tc>
      </w:tr>
      <w:tr w:rsidR="00CD2E9B" w:rsidRPr="000A2C2D" w14:paraId="26E761DF" w14:textId="77777777" w:rsidTr="004B0329">
        <w:trPr>
          <w:trHeight w:val="60"/>
          <w:jc w:val="center"/>
        </w:trPr>
        <w:tc>
          <w:tcPr>
            <w:tcW w:w="1770" w:type="dxa"/>
            <w:vAlign w:val="center"/>
          </w:tcPr>
          <w:p w14:paraId="72C4B3C5"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AF</w:t>
            </w:r>
          </w:p>
        </w:tc>
        <w:tc>
          <w:tcPr>
            <w:tcW w:w="8200" w:type="dxa"/>
            <w:vAlign w:val="center"/>
          </w:tcPr>
          <w:p w14:paraId="7F3171CA"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Adaptation Fund</w:t>
            </w:r>
          </w:p>
        </w:tc>
      </w:tr>
      <w:tr w:rsidR="00CD2E9B" w:rsidRPr="000A2C2D" w14:paraId="79EF5BC8" w14:textId="77777777" w:rsidTr="004B0329">
        <w:trPr>
          <w:trHeight w:val="60"/>
          <w:jc w:val="center"/>
        </w:trPr>
        <w:tc>
          <w:tcPr>
            <w:tcW w:w="1770" w:type="dxa"/>
            <w:vAlign w:val="center"/>
          </w:tcPr>
          <w:p w14:paraId="15A27BDC"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CA</w:t>
            </w:r>
          </w:p>
        </w:tc>
        <w:tc>
          <w:tcPr>
            <w:tcW w:w="8200" w:type="dxa"/>
            <w:vAlign w:val="center"/>
          </w:tcPr>
          <w:p w14:paraId="15766437"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Conservation Agriculture</w:t>
            </w:r>
          </w:p>
        </w:tc>
      </w:tr>
      <w:tr w:rsidR="00CD2E9B" w:rsidRPr="00EE4BE7" w14:paraId="38615B63" w14:textId="77777777" w:rsidTr="004B0329">
        <w:trPr>
          <w:trHeight w:val="60"/>
          <w:jc w:val="center"/>
        </w:trPr>
        <w:tc>
          <w:tcPr>
            <w:tcW w:w="1770" w:type="dxa"/>
            <w:vAlign w:val="center"/>
          </w:tcPr>
          <w:p w14:paraId="6EA104A2"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SP</w:t>
            </w:r>
          </w:p>
        </w:tc>
        <w:tc>
          <w:tcPr>
            <w:tcW w:w="8200" w:type="dxa"/>
            <w:vAlign w:val="center"/>
          </w:tcPr>
          <w:p w14:paraId="323BBA28"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Service Provider (selected for accomplishing this assignment)</w:t>
            </w:r>
          </w:p>
        </w:tc>
      </w:tr>
      <w:tr w:rsidR="00CD2E9B" w:rsidRPr="00EE4BE7" w14:paraId="17DCDEE8" w14:textId="77777777" w:rsidTr="004B0329">
        <w:trPr>
          <w:trHeight w:val="60"/>
          <w:jc w:val="center"/>
        </w:trPr>
        <w:tc>
          <w:tcPr>
            <w:tcW w:w="1770" w:type="dxa"/>
            <w:vAlign w:val="center"/>
          </w:tcPr>
          <w:p w14:paraId="09FBAA0D"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MAFI</w:t>
            </w:r>
          </w:p>
        </w:tc>
        <w:tc>
          <w:tcPr>
            <w:tcW w:w="8200" w:type="dxa"/>
            <w:vAlign w:val="center"/>
          </w:tcPr>
          <w:p w14:paraId="16B77A55" w14:textId="77777777" w:rsidR="00CD2E9B" w:rsidRPr="00CD2E9B" w:rsidRDefault="00CD2E9B" w:rsidP="004B0329">
            <w:pPr>
              <w:overflowPunct w:val="0"/>
              <w:adjustRightInd w:val="0"/>
              <w:ind w:left="115" w:right="100"/>
              <w:jc w:val="both"/>
              <w:rPr>
                <w:rFonts w:ascii="Cambria" w:hAnsi="Cambria"/>
                <w:lang w:val="en-US" w:eastAsia="ro-RO"/>
              </w:rPr>
            </w:pPr>
            <w:r w:rsidRPr="00CD2E9B">
              <w:rPr>
                <w:rFonts w:ascii="Cambria" w:hAnsi="Cambria"/>
                <w:lang w:val="en-US" w:eastAsia="ro-RO"/>
              </w:rPr>
              <w:t>Ministry of Agriculture and Food Industry</w:t>
            </w:r>
          </w:p>
        </w:tc>
      </w:tr>
      <w:tr w:rsidR="00CD2E9B" w:rsidRPr="000A2C2D" w14:paraId="22E87CA2" w14:textId="77777777" w:rsidTr="004B0329">
        <w:trPr>
          <w:trHeight w:val="60"/>
          <w:jc w:val="center"/>
        </w:trPr>
        <w:tc>
          <w:tcPr>
            <w:tcW w:w="1770" w:type="dxa"/>
            <w:vAlign w:val="center"/>
          </w:tcPr>
          <w:p w14:paraId="0F601D76"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ToR</w:t>
            </w:r>
          </w:p>
        </w:tc>
        <w:tc>
          <w:tcPr>
            <w:tcW w:w="8200" w:type="dxa"/>
            <w:vAlign w:val="center"/>
          </w:tcPr>
          <w:p w14:paraId="7556EDAA"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Terms of Reference</w:t>
            </w:r>
          </w:p>
        </w:tc>
      </w:tr>
      <w:tr w:rsidR="00CD2E9B" w:rsidRPr="000A2C2D" w14:paraId="77BB57DE" w14:textId="77777777" w:rsidTr="004B0329">
        <w:trPr>
          <w:trHeight w:val="60"/>
          <w:jc w:val="center"/>
        </w:trPr>
        <w:tc>
          <w:tcPr>
            <w:tcW w:w="1770" w:type="dxa"/>
            <w:vAlign w:val="center"/>
          </w:tcPr>
          <w:p w14:paraId="4C021FA7" w14:textId="77777777" w:rsidR="00CD2E9B" w:rsidRPr="000A2C2D" w:rsidRDefault="00CD2E9B" w:rsidP="004B0329">
            <w:pPr>
              <w:adjustRightInd w:val="0"/>
              <w:ind w:left="115"/>
              <w:jc w:val="both"/>
              <w:rPr>
                <w:rFonts w:ascii="Cambria" w:hAnsi="Cambria"/>
                <w:lang w:eastAsia="ro-RO"/>
              </w:rPr>
            </w:pPr>
            <w:r w:rsidRPr="000A2C2D">
              <w:rPr>
                <w:rFonts w:ascii="Cambria" w:hAnsi="Cambria"/>
                <w:lang w:eastAsia="ro-RO"/>
              </w:rPr>
              <w:t>ToT</w:t>
            </w:r>
          </w:p>
        </w:tc>
        <w:tc>
          <w:tcPr>
            <w:tcW w:w="8200" w:type="dxa"/>
            <w:vAlign w:val="center"/>
          </w:tcPr>
          <w:p w14:paraId="08852A7B" w14:textId="77777777" w:rsidR="00CD2E9B" w:rsidRPr="000A2C2D" w:rsidRDefault="00CD2E9B" w:rsidP="004B0329">
            <w:pPr>
              <w:overflowPunct w:val="0"/>
              <w:adjustRightInd w:val="0"/>
              <w:ind w:left="115" w:right="100"/>
              <w:jc w:val="both"/>
              <w:rPr>
                <w:rFonts w:ascii="Cambria" w:hAnsi="Cambria"/>
                <w:lang w:eastAsia="ro-RO"/>
              </w:rPr>
            </w:pPr>
            <w:r w:rsidRPr="000A2C2D">
              <w:rPr>
                <w:rFonts w:ascii="Cambria" w:hAnsi="Cambria"/>
                <w:lang w:eastAsia="ro-RO"/>
              </w:rPr>
              <w:t>Training of Trainers</w:t>
            </w:r>
          </w:p>
        </w:tc>
      </w:tr>
      <w:tr w:rsidR="00CD2E9B" w:rsidRPr="000A2C2D" w14:paraId="700396E3" w14:textId="77777777" w:rsidTr="004B0329">
        <w:trPr>
          <w:trHeight w:val="60"/>
          <w:jc w:val="center"/>
        </w:trPr>
        <w:tc>
          <w:tcPr>
            <w:tcW w:w="1770" w:type="dxa"/>
            <w:vAlign w:val="center"/>
          </w:tcPr>
          <w:p w14:paraId="6926DFC6" w14:textId="77777777" w:rsidR="00CD2E9B" w:rsidRPr="000A2C2D" w:rsidRDefault="00CD2E9B" w:rsidP="004B0329">
            <w:pPr>
              <w:adjustRightInd w:val="0"/>
              <w:ind w:left="115"/>
              <w:jc w:val="both"/>
              <w:rPr>
                <w:rFonts w:ascii="Cambria" w:hAnsi="Cambria"/>
                <w:lang w:eastAsia="ro-RO"/>
              </w:rPr>
            </w:pPr>
          </w:p>
        </w:tc>
        <w:tc>
          <w:tcPr>
            <w:tcW w:w="8200" w:type="dxa"/>
            <w:vAlign w:val="center"/>
          </w:tcPr>
          <w:p w14:paraId="1363A026" w14:textId="77777777" w:rsidR="00CD2E9B" w:rsidRPr="000A2C2D" w:rsidRDefault="00CD2E9B" w:rsidP="004B0329">
            <w:pPr>
              <w:overflowPunct w:val="0"/>
              <w:adjustRightInd w:val="0"/>
              <w:ind w:left="115" w:right="100"/>
              <w:jc w:val="both"/>
              <w:rPr>
                <w:rFonts w:ascii="Cambria" w:hAnsi="Cambria"/>
                <w:lang w:eastAsia="ro-RO"/>
              </w:rPr>
            </w:pPr>
          </w:p>
        </w:tc>
      </w:tr>
    </w:tbl>
    <w:p w14:paraId="54C06E70" w14:textId="77777777" w:rsidR="00CD2E9B" w:rsidRPr="000A2C2D" w:rsidRDefault="00CD2E9B" w:rsidP="00CD2E9B">
      <w:pPr>
        <w:pStyle w:val="ListParagraph"/>
        <w:numPr>
          <w:ilvl w:val="0"/>
          <w:numId w:val="22"/>
        </w:numPr>
        <w:spacing w:before="120" w:after="0" w:line="240" w:lineRule="auto"/>
        <w:jc w:val="both"/>
        <w:rPr>
          <w:rFonts w:asciiTheme="majorHAnsi" w:hAnsiTheme="majorHAnsi"/>
          <w:lang w:eastAsia="ru-RU"/>
        </w:rPr>
      </w:pPr>
      <w:r w:rsidRPr="000A2C2D">
        <w:rPr>
          <w:rFonts w:asciiTheme="majorHAnsi" w:hAnsiTheme="majorHAnsi" w:cs="Arial"/>
          <w:b/>
          <w:bCs/>
          <w:lang w:eastAsia="ru-RU"/>
        </w:rPr>
        <w:t>Client</w:t>
      </w:r>
    </w:p>
    <w:p w14:paraId="75598EC8" w14:textId="77777777" w:rsidR="00CD2E9B" w:rsidRPr="00CD2E9B" w:rsidRDefault="00CD2E9B" w:rsidP="00CD2E9B">
      <w:pPr>
        <w:spacing w:before="120"/>
        <w:jc w:val="both"/>
        <w:rPr>
          <w:rFonts w:asciiTheme="majorHAnsi" w:hAnsiTheme="majorHAnsi" w:cs="Arial"/>
          <w:i/>
          <w:iCs/>
          <w:lang w:val="en-US" w:eastAsia="ru-RU"/>
        </w:rPr>
      </w:pPr>
      <w:r w:rsidRPr="00CD2E9B">
        <w:rPr>
          <w:rFonts w:asciiTheme="majorHAnsi" w:hAnsiTheme="majorHAnsi" w:cs="Arial"/>
          <w:lang w:val="en-US" w:eastAsia="ru-RU"/>
        </w:rPr>
        <w:t xml:space="preserve">The client for this assignment is the Consolidated IFAD </w:t>
      </w:r>
      <w:proofErr w:type="spellStart"/>
      <w:r w:rsidRPr="00CD2E9B">
        <w:rPr>
          <w:rFonts w:asciiTheme="majorHAnsi" w:hAnsiTheme="majorHAnsi" w:cs="Arial"/>
          <w:lang w:val="en-US" w:eastAsia="ru-RU"/>
        </w:rPr>
        <w:t>Programme</w:t>
      </w:r>
      <w:proofErr w:type="spellEnd"/>
      <w:r w:rsidRPr="00CD2E9B">
        <w:rPr>
          <w:rFonts w:asciiTheme="majorHAnsi" w:hAnsiTheme="majorHAnsi" w:cs="Arial"/>
          <w:lang w:val="en-US" w:eastAsia="ru-RU"/>
        </w:rPr>
        <w:t xml:space="preserve"> Implementation Unit (CPIU IFAD) which is responsible for day-to-day management and implementation of Talent Retention for Rural Transformation Project (TRTP)</w:t>
      </w:r>
      <w:r w:rsidRPr="00CD2E9B">
        <w:rPr>
          <w:rFonts w:asciiTheme="majorHAnsi" w:hAnsiTheme="majorHAnsi" w:cs="Arial"/>
          <w:i/>
          <w:iCs/>
          <w:lang w:val="en-US" w:eastAsia="ru-RU"/>
        </w:rPr>
        <w:t>.</w:t>
      </w:r>
    </w:p>
    <w:p w14:paraId="07C79588" w14:textId="77777777" w:rsidR="00CD2E9B" w:rsidRPr="000A2C2D" w:rsidRDefault="00CD2E9B" w:rsidP="00CD2E9B">
      <w:pPr>
        <w:pStyle w:val="ListParagraph"/>
        <w:widowControl w:val="0"/>
        <w:numPr>
          <w:ilvl w:val="0"/>
          <w:numId w:val="22"/>
        </w:numPr>
        <w:autoSpaceDE w:val="0"/>
        <w:autoSpaceDN w:val="0"/>
        <w:adjustRightInd w:val="0"/>
        <w:spacing w:before="240" w:after="0" w:line="240" w:lineRule="auto"/>
        <w:contextualSpacing w:val="0"/>
        <w:jc w:val="both"/>
        <w:rPr>
          <w:rFonts w:ascii="Cambria" w:hAnsi="Cambria"/>
          <w:b/>
          <w:bCs/>
          <w:lang w:eastAsia="ro-RO"/>
        </w:rPr>
      </w:pPr>
      <w:r w:rsidRPr="000A2C2D">
        <w:rPr>
          <w:rFonts w:ascii="Cambria" w:hAnsi="Cambria"/>
          <w:b/>
          <w:bCs/>
          <w:lang w:eastAsia="ro-RO"/>
        </w:rPr>
        <w:t>Country background</w:t>
      </w:r>
    </w:p>
    <w:p w14:paraId="0EC03416"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 xml:space="preserve">Moldova is a small lower-middle-income economy. </w:t>
      </w:r>
      <w:r w:rsidRPr="000A2C2D">
        <w:rPr>
          <w:rFonts w:ascii="Cambria" w:hAnsi="Cambria"/>
          <w:lang w:val="en-US"/>
        </w:rPr>
        <w:t>Although it is among the poorest countries in Europe, it has made significant progress in reducing poverty and promoting inclusive growth since the early 2000s. Agriculture is a central pillar of the Moldovan national economy and the main source of livelihood in rural areas. The last years are marked by drought, which highlighted another major vulnerability of the country - increased exposure to climate shocks. Climate change and its consequences on agriculture and forestry in Moldova are the key topics discussed at Government level</w:t>
      </w:r>
      <w:r w:rsidRPr="000A2C2D">
        <w:rPr>
          <w:rFonts w:ascii="Cambria" w:hAnsi="Cambria"/>
          <w:lang w:val="en-US" w:eastAsia="ro-RO"/>
        </w:rPr>
        <w:t>.</w:t>
      </w:r>
    </w:p>
    <w:p w14:paraId="7E9AF3E0" w14:textId="77777777" w:rsidR="00CD2E9B" w:rsidRPr="00CD2E9B" w:rsidRDefault="00CD2E9B" w:rsidP="00CD2E9B">
      <w:pPr>
        <w:autoSpaceDE w:val="0"/>
        <w:autoSpaceDN w:val="0"/>
        <w:adjustRightInd w:val="0"/>
        <w:spacing w:before="120"/>
        <w:jc w:val="both"/>
        <w:rPr>
          <w:rFonts w:ascii="Cambria" w:hAnsi="Cambria"/>
          <w:kern w:val="28"/>
          <w:lang w:val="en-US" w:eastAsia="ro-RO"/>
        </w:rPr>
      </w:pPr>
      <w:r w:rsidRPr="00CD2E9B">
        <w:rPr>
          <w:rFonts w:ascii="Cambria" w:hAnsi="Cambria"/>
          <w:kern w:val="28"/>
          <w:lang w:val="en-US" w:eastAsia="ro-RO"/>
        </w:rPr>
        <w:lastRenderedPageBreak/>
        <w:t>Shortcomings in Moldova ‘s investment climate has limited the profitability of businesses, and the prospects of attracting new investments in technologies aiming to overcome climate change negative impact on agriculture.</w:t>
      </w:r>
    </w:p>
    <w:p w14:paraId="198AC7F2" w14:textId="77777777" w:rsidR="00CD2E9B" w:rsidRPr="00CD2E9B" w:rsidRDefault="00CD2E9B" w:rsidP="00CD2E9B">
      <w:pPr>
        <w:autoSpaceDE w:val="0"/>
        <w:autoSpaceDN w:val="0"/>
        <w:adjustRightInd w:val="0"/>
        <w:spacing w:before="120"/>
        <w:jc w:val="both"/>
        <w:rPr>
          <w:rFonts w:ascii="Cambria" w:hAnsi="Cambria"/>
          <w:lang w:val="en-US" w:eastAsia="ro-RO"/>
        </w:rPr>
      </w:pPr>
      <w:r w:rsidRPr="00CD2E9B">
        <w:rPr>
          <w:rFonts w:ascii="Cambria" w:hAnsi="Cambria"/>
          <w:kern w:val="28"/>
          <w:lang w:val="en-US" w:eastAsia="ro-RO"/>
        </w:rPr>
        <w:t>In this context, IFAD has designed and launched in Moldova the TRTP Project that is fully aligned with IFAD’s Climate Change Strategy aiming to maximize the impact on rural poverty in a changing climate through: (</w:t>
      </w:r>
      <w:proofErr w:type="spellStart"/>
      <w:r w:rsidRPr="00CD2E9B">
        <w:rPr>
          <w:rFonts w:ascii="Cambria" w:hAnsi="Cambria"/>
          <w:kern w:val="28"/>
          <w:lang w:val="en-US" w:eastAsia="ro-RO"/>
        </w:rPr>
        <w:t>i</w:t>
      </w:r>
      <w:proofErr w:type="spellEnd"/>
      <w:r w:rsidRPr="00CD2E9B">
        <w:rPr>
          <w:rFonts w:ascii="Cambria" w:hAnsi="Cambria"/>
          <w:kern w:val="28"/>
          <w:lang w:val="en-US" w:eastAsia="ro-RO"/>
        </w:rPr>
        <w:t xml:space="preserve">) access to productive infrastructure; (ii) the availability of incentives, funding and training for smallholder farmers to shift to climate-resilient water efficient systems; and (iii) building in-country capacity for climate resilient and conservation agriculture through scholarships, research, consultations and dissemination of key lessons with a strong focus </w:t>
      </w:r>
      <w:r w:rsidRPr="00CD2E9B">
        <w:rPr>
          <w:rFonts w:ascii="Cambria" w:hAnsi="Cambria"/>
          <w:lang w:val="en-US" w:eastAsia="ro-RO"/>
        </w:rPr>
        <w:t>on smallholder farmers.</w:t>
      </w:r>
    </w:p>
    <w:p w14:paraId="7C255438" w14:textId="77777777" w:rsidR="00CD2E9B" w:rsidRPr="00CD2E9B" w:rsidRDefault="00CD2E9B" w:rsidP="00CD2E9B">
      <w:pPr>
        <w:autoSpaceDE w:val="0"/>
        <w:autoSpaceDN w:val="0"/>
        <w:adjustRightInd w:val="0"/>
        <w:spacing w:before="120"/>
        <w:jc w:val="both"/>
        <w:rPr>
          <w:rFonts w:ascii="Cambria" w:hAnsi="Cambria"/>
          <w:lang w:val="en-US" w:eastAsia="ro-RO"/>
        </w:rPr>
      </w:pPr>
    </w:p>
    <w:p w14:paraId="3F1CE939" w14:textId="77777777" w:rsidR="00CD2E9B" w:rsidRPr="000A2C2D" w:rsidRDefault="00CD2E9B" w:rsidP="00CD2E9B">
      <w:pPr>
        <w:pStyle w:val="ListParagraph"/>
        <w:numPr>
          <w:ilvl w:val="0"/>
          <w:numId w:val="22"/>
        </w:numPr>
        <w:spacing w:before="240" w:after="0" w:line="240" w:lineRule="auto"/>
        <w:contextualSpacing w:val="0"/>
        <w:jc w:val="both"/>
        <w:rPr>
          <w:rFonts w:ascii="Cambria" w:hAnsi="Cambria"/>
          <w:b/>
          <w:bCs/>
          <w:lang w:eastAsia="ru-RU"/>
        </w:rPr>
      </w:pPr>
      <w:r w:rsidRPr="000A2C2D">
        <w:rPr>
          <w:rFonts w:ascii="Cambria" w:hAnsi="Cambria"/>
          <w:b/>
          <w:bCs/>
        </w:rPr>
        <w:t>Background on project</w:t>
      </w:r>
    </w:p>
    <w:p w14:paraId="532BF35E" w14:textId="77777777" w:rsidR="00CD2E9B" w:rsidRPr="00CD2E9B" w:rsidRDefault="00CD2E9B" w:rsidP="00CD2E9B">
      <w:pPr>
        <w:spacing w:before="120"/>
        <w:jc w:val="both"/>
        <w:rPr>
          <w:rFonts w:ascii="Cambria" w:hAnsi="Cambria"/>
          <w:lang w:val="en-US"/>
        </w:rPr>
      </w:pPr>
      <w:r w:rsidRPr="00CD2E9B">
        <w:rPr>
          <w:rFonts w:ascii="Cambria" w:hAnsi="Cambria"/>
          <w:lang w:val="en-US"/>
        </w:rPr>
        <w:t xml:space="preserve">Talent Retention for Rural Transformation Project (TRTP), the eighth Project in Moldova (IFAD VIII), financed by IFAD and Adaptation Fund (AF), and local contribution, was designed to be implemented during 81 months period, starting from 13th of January 2021 and completing 30th March 2027. The TRTP is joint </w:t>
      </w:r>
      <w:proofErr w:type="spellStart"/>
      <w:r w:rsidRPr="00CD2E9B">
        <w:rPr>
          <w:rFonts w:ascii="Cambria" w:hAnsi="Cambria"/>
          <w:lang w:val="en-US"/>
        </w:rPr>
        <w:t>GoM</w:t>
      </w:r>
      <w:proofErr w:type="spellEnd"/>
      <w:r w:rsidRPr="00CD2E9B">
        <w:rPr>
          <w:rFonts w:ascii="Cambria" w:hAnsi="Cambria"/>
          <w:lang w:val="en-US"/>
        </w:rPr>
        <w:t xml:space="preserve"> and IFAD response to the significant challenges facing the rural poor and strengthening resilience to climate change, increasing competitiveness and economic opportunities for small farmers in rural areas.</w:t>
      </w:r>
    </w:p>
    <w:p w14:paraId="582437CF" w14:textId="77777777" w:rsidR="00CD2E9B" w:rsidRPr="00CD2E9B" w:rsidRDefault="00CD2E9B" w:rsidP="00CD2E9B">
      <w:pPr>
        <w:spacing w:before="120"/>
        <w:jc w:val="both"/>
        <w:rPr>
          <w:rFonts w:asciiTheme="majorHAnsi" w:hAnsiTheme="majorHAnsi"/>
          <w:sz w:val="16"/>
          <w:szCs w:val="16"/>
          <w:lang w:val="en-US" w:eastAsia="ru-RU"/>
        </w:rPr>
      </w:pPr>
    </w:p>
    <w:tbl>
      <w:tblPr>
        <w:tblStyle w:val="Tabelgril1"/>
        <w:tblW w:w="9805" w:type="dxa"/>
        <w:tblLook w:val="04A0" w:firstRow="1" w:lastRow="0" w:firstColumn="1" w:lastColumn="0" w:noHBand="0" w:noVBand="1"/>
      </w:tblPr>
      <w:tblGrid>
        <w:gridCol w:w="2830"/>
        <w:gridCol w:w="6975"/>
      </w:tblGrid>
      <w:tr w:rsidR="00CD2E9B" w:rsidRPr="00EE4BE7" w14:paraId="2CA668C6" w14:textId="77777777" w:rsidTr="004B0329">
        <w:trPr>
          <w:trHeight w:val="275"/>
        </w:trPr>
        <w:tc>
          <w:tcPr>
            <w:tcW w:w="2830" w:type="dxa"/>
          </w:tcPr>
          <w:p w14:paraId="007DF82A"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w:t>
            </w:r>
          </w:p>
        </w:tc>
        <w:tc>
          <w:tcPr>
            <w:tcW w:w="6975" w:type="dxa"/>
          </w:tcPr>
          <w:p w14:paraId="7BA60F50" w14:textId="77777777" w:rsidR="00CD2E9B" w:rsidRPr="000A2C2D" w:rsidRDefault="00CD2E9B" w:rsidP="004B0329">
            <w:pPr>
              <w:jc w:val="both"/>
              <w:rPr>
                <w:rFonts w:ascii="Cambria" w:hAnsi="Cambria" w:cs="Helvetica"/>
                <w:shd w:val="clear" w:color="auto" w:fill="FFFFFF"/>
                <w:lang w:bidi="en-US"/>
              </w:rPr>
            </w:pPr>
            <w:r w:rsidRPr="000A2C2D">
              <w:rPr>
                <w:rFonts w:ascii="Cambria" w:hAnsi="Cambria"/>
              </w:rPr>
              <w:t>Talent Retention for Rural Transformation (TRTP)</w:t>
            </w:r>
          </w:p>
        </w:tc>
      </w:tr>
      <w:tr w:rsidR="00CD2E9B" w:rsidRPr="000A2C2D" w14:paraId="700155B4" w14:textId="77777777" w:rsidTr="004B0329">
        <w:trPr>
          <w:trHeight w:val="275"/>
        </w:trPr>
        <w:tc>
          <w:tcPr>
            <w:tcW w:w="2830" w:type="dxa"/>
          </w:tcPr>
          <w:p w14:paraId="070E4AE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launch</w:t>
            </w:r>
          </w:p>
        </w:tc>
        <w:tc>
          <w:tcPr>
            <w:tcW w:w="6975" w:type="dxa"/>
          </w:tcPr>
          <w:p w14:paraId="4A5D1527" w14:textId="77777777" w:rsidR="00CD2E9B" w:rsidRPr="000A2C2D" w:rsidRDefault="00CD2E9B" w:rsidP="004B0329">
            <w:pPr>
              <w:jc w:val="both"/>
              <w:rPr>
                <w:rFonts w:ascii="Cambria" w:hAnsi="Cambria" w:cs="Calibri"/>
                <w:lang w:bidi="en-US"/>
              </w:rPr>
            </w:pPr>
            <w:r w:rsidRPr="000A2C2D">
              <w:rPr>
                <w:rFonts w:ascii="Cambria" w:hAnsi="Cambria" w:cs="Calibri"/>
                <w:lang w:bidi="en-US"/>
              </w:rPr>
              <w:t>13/01/2021</w:t>
            </w:r>
          </w:p>
        </w:tc>
      </w:tr>
      <w:tr w:rsidR="00CD2E9B" w:rsidRPr="000A2C2D" w14:paraId="087471C2" w14:textId="77777777" w:rsidTr="004B0329">
        <w:trPr>
          <w:trHeight w:val="275"/>
        </w:trPr>
        <w:tc>
          <w:tcPr>
            <w:tcW w:w="2830" w:type="dxa"/>
          </w:tcPr>
          <w:p w14:paraId="7E41C0B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end</w:t>
            </w:r>
          </w:p>
        </w:tc>
        <w:tc>
          <w:tcPr>
            <w:tcW w:w="6975" w:type="dxa"/>
          </w:tcPr>
          <w:p w14:paraId="3B8C17A9" w14:textId="77777777" w:rsidR="00CD2E9B" w:rsidRPr="000A2C2D" w:rsidRDefault="00CD2E9B" w:rsidP="004B0329">
            <w:pPr>
              <w:jc w:val="both"/>
              <w:rPr>
                <w:rFonts w:ascii="Cambria" w:hAnsi="Cambria" w:cs="Calibri"/>
                <w:lang w:bidi="en-US"/>
              </w:rPr>
            </w:pPr>
            <w:r w:rsidRPr="000A2C2D">
              <w:rPr>
                <w:rFonts w:ascii="Cambria" w:hAnsi="Cambria" w:cs="Calibri"/>
                <w:lang w:bidi="en-US"/>
              </w:rPr>
              <w:t>30/03/2027</w:t>
            </w:r>
          </w:p>
        </w:tc>
      </w:tr>
      <w:tr w:rsidR="00CD2E9B" w:rsidRPr="00EE4BE7" w14:paraId="6B4E28DA" w14:textId="77777777" w:rsidTr="004B0329">
        <w:trPr>
          <w:trHeight w:val="275"/>
        </w:trPr>
        <w:tc>
          <w:tcPr>
            <w:tcW w:w="2830" w:type="dxa"/>
          </w:tcPr>
          <w:p w14:paraId="763CDE43"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objectives</w:t>
            </w:r>
          </w:p>
          <w:p w14:paraId="1827B8C9" w14:textId="77777777" w:rsidR="00CD2E9B" w:rsidRPr="000A2C2D" w:rsidRDefault="00CD2E9B" w:rsidP="004B0329">
            <w:pPr>
              <w:jc w:val="both"/>
              <w:rPr>
                <w:rFonts w:ascii="Cambria" w:hAnsi="Cambria" w:cs="Calibri"/>
                <w:b/>
                <w:bCs/>
                <w:lang w:bidi="en-US"/>
              </w:rPr>
            </w:pPr>
          </w:p>
        </w:tc>
        <w:tc>
          <w:tcPr>
            <w:tcW w:w="6975" w:type="dxa"/>
          </w:tcPr>
          <w:p w14:paraId="46E8C804" w14:textId="77777777" w:rsidR="00CD2E9B" w:rsidRPr="000A2C2D" w:rsidRDefault="00CD2E9B" w:rsidP="00CD2E9B">
            <w:pPr>
              <w:pStyle w:val="Outline2"/>
              <w:widowControl w:val="0"/>
              <w:numPr>
                <w:ilvl w:val="0"/>
                <w:numId w:val="2"/>
              </w:numPr>
              <w:tabs>
                <w:tab w:val="left" w:pos="-2880"/>
              </w:tabs>
              <w:autoSpaceDE w:val="0"/>
              <w:autoSpaceDN w:val="0"/>
              <w:spacing w:before="0"/>
              <w:ind w:left="211" w:hanging="180"/>
              <w:jc w:val="both"/>
              <w:rPr>
                <w:rFonts w:ascii="Cambria" w:hAnsi="Cambria" w:cs="Helvetica"/>
                <w:sz w:val="22"/>
                <w:szCs w:val="22"/>
                <w:shd w:val="clear" w:color="auto" w:fill="FFFFFF"/>
              </w:rPr>
            </w:pPr>
            <w:r w:rsidRPr="000A2C2D">
              <w:rPr>
                <w:rFonts w:ascii="Cambria" w:hAnsi="Cambria" w:cstheme="minorHAnsi"/>
                <w:sz w:val="22"/>
                <w:szCs w:val="22"/>
              </w:rPr>
              <w:t>Reduction in poverty and outmigration from rural areas through the enhancement of smallholder resilience to climate change and economic risk and ensuring access to markets</w:t>
            </w:r>
            <w:r w:rsidRPr="000A2C2D">
              <w:rPr>
                <w:rFonts w:ascii="Cambria" w:hAnsi="Cambria" w:cs="Helvetica"/>
                <w:sz w:val="22"/>
                <w:szCs w:val="22"/>
                <w:shd w:val="clear" w:color="auto" w:fill="FFFFFF"/>
              </w:rPr>
              <w:t xml:space="preserve"> </w:t>
            </w:r>
          </w:p>
        </w:tc>
      </w:tr>
      <w:tr w:rsidR="00CD2E9B" w:rsidRPr="00EE4BE7" w14:paraId="44C0158C" w14:textId="77777777" w:rsidTr="004B0329">
        <w:trPr>
          <w:trHeight w:val="275"/>
        </w:trPr>
        <w:tc>
          <w:tcPr>
            <w:tcW w:w="2830" w:type="dxa"/>
          </w:tcPr>
          <w:p w14:paraId="30822683"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 xml:space="preserve">Project target area </w:t>
            </w:r>
          </w:p>
          <w:p w14:paraId="0C0C380D"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and group</w:t>
            </w:r>
          </w:p>
          <w:p w14:paraId="4BCEF0A3" w14:textId="77777777" w:rsidR="00CD2E9B" w:rsidRPr="000A2C2D" w:rsidRDefault="00CD2E9B" w:rsidP="004B0329">
            <w:pPr>
              <w:jc w:val="both"/>
              <w:rPr>
                <w:rFonts w:ascii="Cambria" w:hAnsi="Cambria" w:cs="Calibri"/>
                <w:b/>
                <w:bCs/>
                <w:lang w:bidi="en-US"/>
              </w:rPr>
            </w:pPr>
          </w:p>
          <w:p w14:paraId="5CF2739B" w14:textId="77777777" w:rsidR="00CD2E9B" w:rsidRPr="000A2C2D" w:rsidRDefault="00CD2E9B" w:rsidP="004B0329">
            <w:pPr>
              <w:jc w:val="both"/>
              <w:rPr>
                <w:rFonts w:ascii="Cambria" w:hAnsi="Cambria" w:cs="Calibri"/>
                <w:b/>
                <w:bCs/>
                <w:lang w:bidi="en-US"/>
              </w:rPr>
            </w:pPr>
          </w:p>
        </w:tc>
        <w:tc>
          <w:tcPr>
            <w:tcW w:w="6975" w:type="dxa"/>
          </w:tcPr>
          <w:p w14:paraId="5C49EBB5" w14:textId="77777777" w:rsidR="00CD2E9B" w:rsidRPr="000A2C2D" w:rsidRDefault="00CD2E9B" w:rsidP="00CD2E9B">
            <w:pPr>
              <w:widowControl w:val="0"/>
              <w:numPr>
                <w:ilvl w:val="0"/>
                <w:numId w:val="1"/>
              </w:numPr>
              <w:autoSpaceDE w:val="0"/>
              <w:autoSpaceDN w:val="0"/>
              <w:ind w:left="211" w:hanging="180"/>
              <w:contextualSpacing/>
              <w:jc w:val="both"/>
              <w:rPr>
                <w:rFonts w:ascii="Cambria" w:hAnsi="Cambria" w:cs="Calibri"/>
                <w:lang w:bidi="en-US"/>
              </w:rPr>
            </w:pPr>
            <w:r w:rsidRPr="000A2C2D">
              <w:rPr>
                <w:rFonts w:ascii="Cambria" w:hAnsi="Cambria" w:cs="Calibri"/>
                <w:lang w:bidi="en-US"/>
              </w:rPr>
              <w:t>TRTP has a national coverage and is implemented in the areas controlled by the Government of Moldova (</w:t>
            </w:r>
            <w:proofErr w:type="spellStart"/>
            <w:r w:rsidRPr="000A2C2D">
              <w:rPr>
                <w:rFonts w:ascii="Cambria" w:hAnsi="Cambria" w:cs="Calibri"/>
                <w:lang w:bidi="en-US"/>
              </w:rPr>
              <w:t>GoM</w:t>
            </w:r>
            <w:proofErr w:type="spellEnd"/>
            <w:r w:rsidRPr="000A2C2D">
              <w:rPr>
                <w:rFonts w:ascii="Cambria" w:hAnsi="Cambria" w:cs="Calibri"/>
                <w:lang w:bidi="en-US"/>
              </w:rPr>
              <w:t>) except the entities registered in Chisinau and Balti.</w:t>
            </w:r>
          </w:p>
          <w:p w14:paraId="1AE455E6" w14:textId="77777777" w:rsidR="00CD2E9B" w:rsidRPr="000A2C2D" w:rsidRDefault="00CD2E9B" w:rsidP="00CD2E9B">
            <w:pPr>
              <w:widowControl w:val="0"/>
              <w:numPr>
                <w:ilvl w:val="0"/>
                <w:numId w:val="1"/>
              </w:numPr>
              <w:autoSpaceDE w:val="0"/>
              <w:autoSpaceDN w:val="0"/>
              <w:ind w:left="211" w:hanging="180"/>
              <w:contextualSpacing/>
              <w:jc w:val="both"/>
              <w:rPr>
                <w:rFonts w:ascii="Cambria" w:hAnsi="Cambria" w:cs="Calibri"/>
                <w:lang w:bidi="en-US"/>
              </w:rPr>
            </w:pPr>
            <w:r w:rsidRPr="000A2C2D">
              <w:rPr>
                <w:rFonts w:ascii="Cambria" w:hAnsi="Cambria" w:cs="Calibri"/>
                <w:lang w:bidi="en-US"/>
              </w:rPr>
              <w:t>Target Group: commercially-oriented smallholder farmers and youth entrepreneur’s cultivating up to 10 hectares, especially women farmers.</w:t>
            </w:r>
          </w:p>
        </w:tc>
      </w:tr>
      <w:tr w:rsidR="00CD2E9B" w:rsidRPr="000A2C2D" w14:paraId="2BD1A7DE" w14:textId="77777777" w:rsidTr="004B0329">
        <w:trPr>
          <w:trHeight w:val="275"/>
        </w:trPr>
        <w:tc>
          <w:tcPr>
            <w:tcW w:w="2830" w:type="dxa"/>
          </w:tcPr>
          <w:p w14:paraId="18077028" w14:textId="77777777" w:rsidR="00CD2E9B" w:rsidRPr="000A2C2D" w:rsidRDefault="00CD2E9B" w:rsidP="004B0329">
            <w:pPr>
              <w:jc w:val="both"/>
              <w:rPr>
                <w:rFonts w:ascii="Cambria" w:hAnsi="Cambria" w:cs="Calibri"/>
                <w:b/>
                <w:bCs/>
                <w:lang w:bidi="en-US"/>
              </w:rPr>
            </w:pPr>
            <w:r w:rsidRPr="000A2C2D">
              <w:rPr>
                <w:rFonts w:ascii="Cambria" w:hAnsi="Cambria" w:cs="Calibri"/>
                <w:b/>
                <w:bCs/>
                <w:lang w:bidi="en-US"/>
              </w:rPr>
              <w:t>Project components</w:t>
            </w:r>
          </w:p>
          <w:p w14:paraId="70666F44" w14:textId="77777777" w:rsidR="00CD2E9B" w:rsidRPr="000A2C2D" w:rsidRDefault="00CD2E9B" w:rsidP="004B0329">
            <w:pPr>
              <w:jc w:val="both"/>
              <w:rPr>
                <w:rFonts w:ascii="Cambria" w:hAnsi="Cambria" w:cs="Calibri"/>
                <w:b/>
                <w:bCs/>
                <w:lang w:bidi="en-US"/>
              </w:rPr>
            </w:pPr>
          </w:p>
        </w:tc>
        <w:tc>
          <w:tcPr>
            <w:tcW w:w="6975" w:type="dxa"/>
          </w:tcPr>
          <w:p w14:paraId="24C78182" w14:textId="77777777" w:rsidR="00CD2E9B" w:rsidRPr="000A2C2D" w:rsidRDefault="00CD2E9B" w:rsidP="004B0329">
            <w:pPr>
              <w:contextualSpacing/>
              <w:jc w:val="both"/>
              <w:rPr>
                <w:rFonts w:ascii="Cambria" w:hAnsi="Cambria"/>
                <w:lang w:eastAsia="ro-RO"/>
              </w:rPr>
            </w:pPr>
            <w:r w:rsidRPr="000A2C2D">
              <w:rPr>
                <w:rFonts w:ascii="Cambria" w:hAnsi="Cambria"/>
                <w:b/>
                <w:bCs/>
                <w:lang w:eastAsia="ro-RO"/>
              </w:rPr>
              <w:t>Component 1. Resilient Economic Transformation</w:t>
            </w:r>
            <w:r w:rsidRPr="000A2C2D">
              <w:rPr>
                <w:rFonts w:ascii="Cambria" w:hAnsi="Cambria"/>
                <w:lang w:eastAsia="ro-RO"/>
              </w:rPr>
              <w:t>:</w:t>
            </w:r>
          </w:p>
          <w:p w14:paraId="14C0312B" w14:textId="77777777" w:rsidR="00CD2E9B" w:rsidRPr="000A2C2D" w:rsidRDefault="00CD2E9B" w:rsidP="00CD2E9B">
            <w:pPr>
              <w:pStyle w:val="ListParagraph"/>
              <w:widowControl w:val="0"/>
              <w:numPr>
                <w:ilvl w:val="1"/>
                <w:numId w:val="23"/>
              </w:numPr>
              <w:autoSpaceDE w:val="0"/>
              <w:autoSpaceDN w:val="0"/>
              <w:ind w:left="1201" w:hanging="630"/>
              <w:jc w:val="both"/>
              <w:rPr>
                <w:rFonts w:ascii="Cambria" w:hAnsi="Cambria"/>
                <w:i/>
                <w:iCs/>
                <w:lang w:eastAsia="ro-RO"/>
              </w:rPr>
            </w:pPr>
            <w:r w:rsidRPr="000A2C2D">
              <w:rPr>
                <w:rFonts w:ascii="Cambria" w:hAnsi="Cambria"/>
                <w:b/>
                <w:i/>
                <w:iCs/>
              </w:rPr>
              <w:t xml:space="preserve"> </w:t>
            </w:r>
            <w:r w:rsidRPr="000A2C2D">
              <w:rPr>
                <w:rFonts w:ascii="Cambria" w:hAnsi="Cambria"/>
                <w:i/>
                <w:iCs/>
                <w:lang w:eastAsia="ro-RO"/>
              </w:rPr>
              <w:t>Enhancing Climate Resilience</w:t>
            </w:r>
          </w:p>
          <w:p w14:paraId="2C2B0967" w14:textId="77777777" w:rsidR="00CD2E9B" w:rsidRPr="000A2C2D" w:rsidRDefault="00CD2E9B" w:rsidP="00CD2E9B">
            <w:pPr>
              <w:pStyle w:val="ListParagraph"/>
              <w:widowControl w:val="0"/>
              <w:numPr>
                <w:ilvl w:val="1"/>
                <w:numId w:val="23"/>
              </w:numPr>
              <w:autoSpaceDE w:val="0"/>
              <w:autoSpaceDN w:val="0"/>
              <w:ind w:left="1201" w:hanging="630"/>
              <w:jc w:val="both"/>
              <w:rPr>
                <w:rFonts w:ascii="Cambria" w:hAnsi="Cambria"/>
                <w:i/>
                <w:iCs/>
                <w:lang w:eastAsia="ro-RO"/>
              </w:rPr>
            </w:pPr>
            <w:r w:rsidRPr="000A2C2D">
              <w:rPr>
                <w:rFonts w:ascii="Cambria" w:hAnsi="Cambria"/>
                <w:i/>
                <w:iCs/>
                <w:lang w:eastAsia="ro-RO"/>
              </w:rPr>
              <w:t>Agribusiness Development</w:t>
            </w:r>
          </w:p>
          <w:p w14:paraId="0A14728A" w14:textId="77777777" w:rsidR="00CD2E9B" w:rsidRPr="000A2C2D" w:rsidRDefault="00CD2E9B" w:rsidP="004B0329">
            <w:pPr>
              <w:jc w:val="both"/>
              <w:rPr>
                <w:rFonts w:ascii="Cambria" w:hAnsi="Cambria"/>
                <w:lang w:eastAsia="ro-RO"/>
              </w:rPr>
            </w:pPr>
            <w:r w:rsidRPr="000A2C2D">
              <w:rPr>
                <w:rFonts w:ascii="Cambria" w:hAnsi="Cambria"/>
                <w:b/>
                <w:bCs/>
                <w:lang w:eastAsia="ro-RO"/>
              </w:rPr>
              <w:t>Component 2. Entrepreneurship Finance</w:t>
            </w:r>
            <w:r w:rsidRPr="000A2C2D">
              <w:rPr>
                <w:rFonts w:ascii="Cambria" w:hAnsi="Cambria"/>
                <w:lang w:eastAsia="ro-RO"/>
              </w:rPr>
              <w:t>:</w:t>
            </w:r>
          </w:p>
          <w:p w14:paraId="4D7ABB80" w14:textId="77777777" w:rsidR="00CD2E9B" w:rsidRPr="000A2C2D" w:rsidRDefault="00CD2E9B" w:rsidP="00CD2E9B">
            <w:pPr>
              <w:pStyle w:val="ListParagraph"/>
              <w:widowControl w:val="0"/>
              <w:numPr>
                <w:ilvl w:val="1"/>
                <w:numId w:val="25"/>
              </w:numPr>
              <w:autoSpaceDE w:val="0"/>
              <w:autoSpaceDN w:val="0"/>
              <w:ind w:left="1111" w:hanging="540"/>
              <w:jc w:val="both"/>
              <w:rPr>
                <w:rFonts w:ascii="Cambria" w:hAnsi="Cambria"/>
                <w:i/>
                <w:iCs/>
                <w:lang w:eastAsia="ro-RO"/>
              </w:rPr>
            </w:pPr>
            <w:r w:rsidRPr="000A2C2D">
              <w:rPr>
                <w:rFonts w:ascii="Cambria" w:hAnsi="Cambria"/>
                <w:i/>
                <w:iCs/>
                <w:lang w:eastAsia="ro-RO"/>
              </w:rPr>
              <w:t xml:space="preserve"> Affordable credit for youth and women</w:t>
            </w:r>
          </w:p>
          <w:p w14:paraId="7877ED25" w14:textId="77777777" w:rsidR="00CD2E9B" w:rsidRPr="000A2C2D" w:rsidRDefault="00CD2E9B" w:rsidP="00CD2E9B">
            <w:pPr>
              <w:pStyle w:val="ListParagraph"/>
              <w:widowControl w:val="0"/>
              <w:numPr>
                <w:ilvl w:val="1"/>
                <w:numId w:val="26"/>
              </w:numPr>
              <w:autoSpaceDE w:val="0"/>
              <w:autoSpaceDN w:val="0"/>
              <w:ind w:left="1201" w:hanging="630"/>
              <w:jc w:val="both"/>
              <w:rPr>
                <w:rFonts w:ascii="Cambria" w:hAnsi="Cambria" w:cstheme="minorHAnsi"/>
                <w:bCs/>
                <w:i/>
              </w:rPr>
            </w:pPr>
            <w:r w:rsidRPr="000A2C2D">
              <w:rPr>
                <w:rFonts w:ascii="Cambria" w:hAnsi="Cambria"/>
                <w:i/>
                <w:iCs/>
                <w:lang w:eastAsia="ro-RO"/>
              </w:rPr>
              <w:t>Rural Finance sector development</w:t>
            </w:r>
          </w:p>
        </w:tc>
      </w:tr>
    </w:tbl>
    <w:p w14:paraId="2521BA34" w14:textId="77777777" w:rsidR="00CD2E9B" w:rsidRPr="000A2C2D" w:rsidRDefault="00CD2E9B" w:rsidP="00CD2E9B">
      <w:pPr>
        <w:pStyle w:val="Outline2"/>
        <w:numPr>
          <w:ilvl w:val="0"/>
          <w:numId w:val="22"/>
        </w:numPr>
        <w:tabs>
          <w:tab w:val="left" w:pos="-2880"/>
          <w:tab w:val="left" w:pos="864"/>
        </w:tabs>
        <w:jc w:val="both"/>
        <w:rPr>
          <w:rFonts w:ascii="Cambria" w:hAnsi="Cambria"/>
          <w:b/>
          <w:bCs/>
          <w:lang w:val="en-US"/>
        </w:rPr>
      </w:pPr>
      <w:bookmarkStart w:id="6" w:name="_Hlk98499776"/>
      <w:r w:rsidRPr="000A2C2D">
        <w:rPr>
          <w:rFonts w:ascii="Cambria" w:hAnsi="Cambria"/>
          <w:b/>
          <w:bCs/>
          <w:lang w:val="en-US"/>
        </w:rPr>
        <w:t>Background on the assignment</w:t>
      </w:r>
    </w:p>
    <w:p w14:paraId="19F12C78" w14:textId="77777777" w:rsidR="00CD2E9B" w:rsidRPr="00CD2E9B" w:rsidRDefault="00CD2E9B" w:rsidP="00CD2E9B">
      <w:pPr>
        <w:tabs>
          <w:tab w:val="left" w:pos="0"/>
        </w:tabs>
        <w:spacing w:before="120"/>
        <w:jc w:val="both"/>
        <w:rPr>
          <w:rFonts w:ascii="Cambria" w:hAnsi="Cambria"/>
          <w:kern w:val="28"/>
          <w:lang w:val="en-US" w:eastAsia="ro-RO"/>
        </w:rPr>
      </w:pPr>
      <w:r w:rsidRPr="00CD2E9B">
        <w:rPr>
          <w:rFonts w:ascii="Cambria" w:hAnsi="Cambria"/>
          <w:kern w:val="28"/>
          <w:lang w:val="en-US" w:eastAsia="ro-RO"/>
        </w:rPr>
        <w:t xml:space="preserve">Conservation Agriculture (CA) is a concept for resource-saving agricultural crop production that aims to achieve acceptable profits, high and sustained production levels and is based on the principles of on-farm water conservation and enhancing natural biological processes above and below the ground. </w:t>
      </w:r>
      <w:r w:rsidRPr="00CD2E9B">
        <w:rPr>
          <w:rFonts w:ascii="Cambria" w:hAnsi="Cambria"/>
          <w:kern w:val="28"/>
          <w:lang w:val="en-US" w:eastAsia="ro-RO"/>
        </w:rPr>
        <w:lastRenderedPageBreak/>
        <w:t xml:space="preserve">Mechanical soil tillage is reduced to an absolute minimum, and the use of external inputs such as agrochemicals, nutrients of mineral or organic origin are applied at an optimum level and in a way and quantity that does not interfere with or disrupt the biological processes. CA is characterized by three principles, which are linked to each other, that are: </w:t>
      </w:r>
    </w:p>
    <w:p w14:paraId="5443A752" w14:textId="77777777" w:rsidR="00CD2E9B" w:rsidRPr="00CD2E9B"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val="en-US" w:eastAsia="ro-RO"/>
        </w:rPr>
      </w:pPr>
      <w:r w:rsidRPr="00CD2E9B">
        <w:rPr>
          <w:rFonts w:ascii="Cambria" w:hAnsi="Cambria"/>
          <w:kern w:val="28"/>
          <w:lang w:val="en-US" w:eastAsia="ro-RO"/>
        </w:rPr>
        <w:t xml:space="preserve">Minimum mechanical soil disturbance throughout the entire crop rotation. </w:t>
      </w:r>
    </w:p>
    <w:p w14:paraId="4276E9AD" w14:textId="77777777" w:rsidR="00CD2E9B" w:rsidRPr="000A2C2D"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eastAsia="ro-RO"/>
        </w:rPr>
      </w:pPr>
      <w:r w:rsidRPr="000A2C2D">
        <w:rPr>
          <w:rFonts w:ascii="Cambria" w:hAnsi="Cambria"/>
          <w:kern w:val="28"/>
          <w:lang w:eastAsia="ro-RO"/>
        </w:rPr>
        <w:t xml:space="preserve">Permanent organic soil cover. </w:t>
      </w:r>
      <w:r w:rsidRPr="000A2C2D">
        <w:rPr>
          <w:rFonts w:ascii="MS Mincho" w:eastAsia="MS Mincho" w:hAnsi="MS Mincho" w:cs="MS Mincho"/>
          <w:kern w:val="28"/>
          <w:lang w:eastAsia="ro-RO"/>
        </w:rPr>
        <w:t> </w:t>
      </w:r>
    </w:p>
    <w:p w14:paraId="66EF7979" w14:textId="77777777" w:rsidR="00CD2E9B" w:rsidRPr="00CD2E9B" w:rsidRDefault="00CD2E9B" w:rsidP="00CD2E9B">
      <w:pPr>
        <w:pStyle w:val="ListParagraph"/>
        <w:numPr>
          <w:ilvl w:val="1"/>
          <w:numId w:val="27"/>
        </w:numPr>
        <w:tabs>
          <w:tab w:val="left" w:pos="0"/>
        </w:tabs>
        <w:spacing w:after="0" w:line="240" w:lineRule="auto"/>
        <w:ind w:left="810" w:hanging="450"/>
        <w:contextualSpacing w:val="0"/>
        <w:jc w:val="both"/>
        <w:rPr>
          <w:rFonts w:ascii="Cambria" w:hAnsi="Cambria"/>
          <w:kern w:val="28"/>
          <w:lang w:val="en-US" w:eastAsia="ro-RO"/>
        </w:rPr>
      </w:pPr>
      <w:r w:rsidRPr="00CD2E9B">
        <w:rPr>
          <w:rFonts w:ascii="Cambria" w:hAnsi="Cambria"/>
          <w:kern w:val="28"/>
          <w:lang w:val="en-US" w:eastAsia="ro-RO"/>
        </w:rPr>
        <w:t>Diversified crop rotations in case of annual crops or plant associations in case of perennial crops.</w:t>
      </w:r>
    </w:p>
    <w:p w14:paraId="0C13F8D1" w14:textId="77777777" w:rsidR="00CD2E9B" w:rsidRPr="00CD2E9B" w:rsidRDefault="00CD2E9B" w:rsidP="00CD2E9B">
      <w:pPr>
        <w:tabs>
          <w:tab w:val="left" w:pos="0"/>
        </w:tabs>
        <w:spacing w:before="120"/>
        <w:jc w:val="both"/>
        <w:rPr>
          <w:rFonts w:ascii="Cambria" w:hAnsi="Cambria"/>
          <w:kern w:val="28"/>
          <w:lang w:val="en-US" w:eastAsia="ro-RO"/>
        </w:rPr>
      </w:pPr>
      <w:r w:rsidRPr="00CD2E9B">
        <w:rPr>
          <w:rFonts w:ascii="Cambria" w:hAnsi="Cambria"/>
          <w:kern w:val="28"/>
          <w:lang w:val="en-US" w:eastAsia="ro-RO"/>
        </w:rPr>
        <w:t>CA is reportedly increasingly being adopted by farmers in Moldova mainly because of its low input costs but it also provides many benefits in terms of water conservation and improving soil structure and resilience to climate events. At present however, the Government of Moldova (</w:t>
      </w:r>
      <w:proofErr w:type="spellStart"/>
      <w:r w:rsidRPr="00CD2E9B">
        <w:rPr>
          <w:rFonts w:ascii="Cambria" w:hAnsi="Cambria"/>
          <w:kern w:val="28"/>
          <w:lang w:val="en-US" w:eastAsia="ro-RO"/>
        </w:rPr>
        <w:t>GoM</w:t>
      </w:r>
      <w:proofErr w:type="spellEnd"/>
      <w:r w:rsidRPr="00CD2E9B">
        <w:rPr>
          <w:rFonts w:ascii="Cambria" w:hAnsi="Cambria"/>
          <w:kern w:val="28"/>
          <w:lang w:val="en-US" w:eastAsia="ro-RO"/>
        </w:rPr>
        <w:t xml:space="preserve">) does not have an overview of the extent of CA adoption across the country and a national consensus on the definition of CA and what this means in technical and practical terms among educational and research circles is still lacking. </w:t>
      </w:r>
    </w:p>
    <w:p w14:paraId="753D25F1"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 Subcomponent 1.1. (Enhancing Climate Resilience) of the TRTP project will support activities related to development of Conservation Agriculture in Moldova, namely developing of the CA curriculum and incorporation it in the national educational program, training of CA professionals and students.</w:t>
      </w:r>
    </w:p>
    <w:p w14:paraId="45E57B59"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r w:rsidRPr="000A2C2D">
        <w:rPr>
          <w:rFonts w:ascii="Cambria" w:hAnsi="Cambria"/>
          <w:lang w:val="en-US" w:eastAsia="ro-RO"/>
        </w:rPr>
        <w:t>These activities will be financed under the TRTP project, from Adaptation Fund funds and will be implemented in tight collaboration with Ministry of Agriculture and Food Industry (MAFI), education institutions and other relevant organizations.</w:t>
      </w:r>
    </w:p>
    <w:p w14:paraId="0FB9D549" w14:textId="77777777" w:rsidR="00CD2E9B" w:rsidRPr="000A2C2D" w:rsidRDefault="00CD2E9B" w:rsidP="00CD2E9B">
      <w:pPr>
        <w:pStyle w:val="Outline2"/>
        <w:tabs>
          <w:tab w:val="left" w:pos="-2880"/>
        </w:tabs>
        <w:spacing w:before="0"/>
        <w:ind w:left="0" w:firstLine="0"/>
        <w:jc w:val="both"/>
        <w:rPr>
          <w:rFonts w:ascii="Cambria" w:hAnsi="Cambria"/>
          <w:lang w:val="en-US" w:eastAsia="ro-RO"/>
        </w:rPr>
      </w:pPr>
    </w:p>
    <w:p w14:paraId="6737FDBA" w14:textId="77777777" w:rsidR="00CD2E9B" w:rsidRPr="000A2C2D" w:rsidRDefault="00CD2E9B" w:rsidP="00CD2E9B">
      <w:pPr>
        <w:pStyle w:val="Outline2"/>
        <w:tabs>
          <w:tab w:val="left" w:pos="-2880"/>
        </w:tabs>
        <w:spacing w:before="0"/>
        <w:ind w:left="0" w:firstLine="0"/>
        <w:jc w:val="both"/>
        <w:rPr>
          <w:rFonts w:ascii="Cambria" w:hAnsi="Cambria"/>
          <w:lang w:val="en-US" w:eastAsia="ro-RO"/>
        </w:rPr>
      </w:pPr>
      <w:r w:rsidRPr="00DE7D34">
        <w:rPr>
          <w:rFonts w:ascii="Cambria" w:hAnsi="Cambria"/>
          <w:lang w:val="en-US" w:eastAsia="ro-RO"/>
        </w:rPr>
        <w:t>These planned activities are continuation of the activities accomplished by CPIU IFAD in 2023 and 2024, which included the nationwide survey on adoption of the Conservation Agriculture practices in Moldova, developing of a White Book with recommendations on the further steps to develop AC in Moldova and organizing the dedicated national CA convention.</w:t>
      </w:r>
    </w:p>
    <w:p w14:paraId="6A0DA8DA" w14:textId="77777777" w:rsidR="00CD2E9B" w:rsidRPr="000A2C2D" w:rsidRDefault="00CD2E9B" w:rsidP="00CD2E9B">
      <w:pPr>
        <w:pStyle w:val="Outline2"/>
        <w:tabs>
          <w:tab w:val="left" w:pos="-2880"/>
        </w:tabs>
        <w:spacing w:before="120"/>
        <w:ind w:left="0" w:firstLine="0"/>
        <w:jc w:val="both"/>
        <w:rPr>
          <w:rFonts w:ascii="Cambria" w:hAnsi="Cambria"/>
          <w:lang w:val="en-US" w:eastAsia="ro-RO"/>
        </w:rPr>
      </w:pPr>
    </w:p>
    <w:bookmarkEnd w:id="6"/>
    <w:p w14:paraId="29139CB2"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rPr>
      </w:pPr>
      <w:r w:rsidRPr="000A2C2D">
        <w:rPr>
          <w:rFonts w:ascii="Cambria" w:hAnsi="Cambria"/>
          <w:b/>
          <w:bCs/>
          <w:lang w:val="en-US"/>
        </w:rPr>
        <w:t>Overall objectives</w:t>
      </w:r>
    </w:p>
    <w:p w14:paraId="706F28E9" w14:textId="77777777" w:rsidR="00CD2E9B" w:rsidRPr="00CD2E9B" w:rsidRDefault="00CD2E9B" w:rsidP="00CD2E9B">
      <w:pPr>
        <w:spacing w:before="120"/>
        <w:jc w:val="both"/>
        <w:rPr>
          <w:rFonts w:ascii="Cambria" w:hAnsi="Cambria"/>
          <w:lang w:val="en-US" w:eastAsia="ro-RO"/>
        </w:rPr>
      </w:pPr>
      <w:r w:rsidRPr="00CD2E9B">
        <w:rPr>
          <w:rFonts w:ascii="Cambria" w:hAnsi="Cambria"/>
          <w:lang w:val="en-US" w:eastAsia="ro-RO"/>
        </w:rPr>
        <w:t xml:space="preserve">The overall goal of the Talent Retention for Rural Transformation (TRTP) Project is reduction in poverty and outmigration from rural areas through the enhancement of smallholder resilience to climate change. </w:t>
      </w:r>
    </w:p>
    <w:p w14:paraId="73816116" w14:textId="77777777" w:rsidR="00CD2E9B" w:rsidRPr="00CD2E9B" w:rsidRDefault="00CD2E9B" w:rsidP="00CD2E9B">
      <w:pPr>
        <w:spacing w:before="120"/>
        <w:jc w:val="both"/>
        <w:rPr>
          <w:rFonts w:asciiTheme="majorHAnsi" w:hAnsiTheme="majorHAnsi" w:cs="Arial"/>
          <w:iCs/>
          <w:lang w:val="en-US" w:eastAsia="ru-RU"/>
        </w:rPr>
      </w:pPr>
      <w:r w:rsidRPr="00CD2E9B">
        <w:rPr>
          <w:rFonts w:ascii="Cambria" w:hAnsi="Cambria"/>
          <w:lang w:val="en-US" w:eastAsia="ro-RO"/>
        </w:rPr>
        <w:t>The development objective of the Project is to enable the rural poor (especially youth, women and smallholders) to increase their production capacity, resilience to economic, environmental and climate-related risks and access to markets</w:t>
      </w:r>
      <w:r w:rsidRPr="00CD2E9B">
        <w:rPr>
          <w:rFonts w:asciiTheme="majorHAnsi" w:hAnsiTheme="majorHAnsi" w:cs="Arial"/>
          <w:iCs/>
          <w:lang w:val="en-US" w:eastAsia="ru-RU"/>
        </w:rPr>
        <w:t>).</w:t>
      </w:r>
    </w:p>
    <w:p w14:paraId="45767F4E" w14:textId="77777777" w:rsidR="00CD2E9B" w:rsidRPr="00CD2E9B" w:rsidRDefault="00CD2E9B" w:rsidP="00CD2E9B">
      <w:pPr>
        <w:spacing w:before="120"/>
        <w:jc w:val="both"/>
        <w:rPr>
          <w:rFonts w:asciiTheme="majorHAnsi" w:hAnsiTheme="majorHAnsi" w:cs="Arial"/>
          <w:iCs/>
          <w:lang w:val="en-US" w:eastAsia="ru-RU"/>
        </w:rPr>
      </w:pPr>
    </w:p>
    <w:p w14:paraId="6DFEA5FB"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rPr>
      </w:pPr>
      <w:r w:rsidRPr="000A2C2D">
        <w:rPr>
          <w:rFonts w:ascii="Cambria" w:hAnsi="Cambria"/>
          <w:b/>
          <w:bCs/>
          <w:lang w:val="en-US"/>
        </w:rPr>
        <w:t>Objectives of the assignment</w:t>
      </w:r>
    </w:p>
    <w:p w14:paraId="5D32756F" w14:textId="77777777" w:rsidR="00CD2E9B" w:rsidRPr="000A2C2D" w:rsidRDefault="00CD2E9B" w:rsidP="00CD2E9B">
      <w:pPr>
        <w:pStyle w:val="Outline2"/>
        <w:tabs>
          <w:tab w:val="left" w:pos="-2880"/>
        </w:tabs>
        <w:spacing w:before="0" w:after="120"/>
        <w:ind w:left="0" w:firstLine="0"/>
        <w:jc w:val="both"/>
        <w:rPr>
          <w:rFonts w:ascii="Cambria" w:hAnsi="Cambria"/>
          <w:bCs/>
          <w:lang w:val="en-US"/>
        </w:rPr>
      </w:pPr>
      <w:r w:rsidRPr="000A2C2D">
        <w:rPr>
          <w:rFonts w:ascii="Cambria" w:hAnsi="Cambria"/>
          <w:bCs/>
          <w:lang w:val="en-US"/>
        </w:rPr>
        <w:t>CPIU IFAD will hire a Service Provider (SP) who will have the following specific tasks:</w:t>
      </w:r>
    </w:p>
    <w:p w14:paraId="73D008D9" w14:textId="77777777" w:rsidR="00CD2E9B" w:rsidRPr="000A2C2D" w:rsidRDefault="00CD2E9B" w:rsidP="00CD2E9B">
      <w:pPr>
        <w:pStyle w:val="Outline2"/>
        <w:numPr>
          <w:ilvl w:val="0"/>
          <w:numId w:val="28"/>
        </w:numPr>
        <w:tabs>
          <w:tab w:val="left" w:pos="-2880"/>
          <w:tab w:val="left" w:pos="864"/>
        </w:tabs>
        <w:spacing w:before="0"/>
        <w:jc w:val="both"/>
        <w:rPr>
          <w:rFonts w:ascii="Cambria" w:hAnsi="Cambria"/>
          <w:bCs/>
          <w:lang w:val="en-US"/>
        </w:rPr>
      </w:pPr>
      <w:r w:rsidRPr="000A2C2D">
        <w:rPr>
          <w:rFonts w:ascii="Cambria" w:hAnsi="Cambria"/>
          <w:bCs/>
          <w:lang w:val="en-US"/>
        </w:rPr>
        <w:lastRenderedPageBreak/>
        <w:t>Design a CA curriculum for universities and colleges, identify the appropriate international textbooks to use and (if requested by CPIU IFAD) translate these textbooks in Romanian and Russian languages.</w:t>
      </w:r>
    </w:p>
    <w:p w14:paraId="0EF071C2" w14:textId="77777777" w:rsidR="00CD2E9B" w:rsidRPr="000A2C2D" w:rsidRDefault="00CD2E9B" w:rsidP="00CD2E9B">
      <w:pPr>
        <w:pStyle w:val="Outline2"/>
        <w:numPr>
          <w:ilvl w:val="0"/>
          <w:numId w:val="28"/>
        </w:numPr>
        <w:tabs>
          <w:tab w:val="left" w:pos="-2880"/>
          <w:tab w:val="left" w:pos="864"/>
        </w:tabs>
        <w:spacing w:before="0"/>
        <w:jc w:val="both"/>
        <w:rPr>
          <w:rFonts w:ascii="Cambria" w:hAnsi="Cambria"/>
          <w:bCs/>
          <w:lang w:val="en-US"/>
        </w:rPr>
      </w:pPr>
      <w:r w:rsidRPr="000A2C2D">
        <w:rPr>
          <w:rFonts w:ascii="Cambria" w:hAnsi="Cambria"/>
          <w:bCs/>
          <w:lang w:val="en-US"/>
        </w:rPr>
        <w:t xml:space="preserve">Recruit international CA expert who will develop a CA Training of </w:t>
      </w:r>
      <w:proofErr w:type="gramStart"/>
      <w:r w:rsidRPr="000A2C2D">
        <w:rPr>
          <w:rFonts w:ascii="Cambria" w:hAnsi="Cambria"/>
          <w:bCs/>
          <w:lang w:val="en-US"/>
        </w:rPr>
        <w:t>trainers</w:t>
      </w:r>
      <w:proofErr w:type="gramEnd"/>
      <w:r w:rsidRPr="000A2C2D">
        <w:rPr>
          <w:rFonts w:ascii="Cambria" w:hAnsi="Cambria"/>
          <w:bCs/>
          <w:lang w:val="en-US"/>
        </w:rPr>
        <w:t xml:space="preserve"> program and will train CA trainers. These trainers in their turn will further train 40 CA professionals.</w:t>
      </w:r>
    </w:p>
    <w:p w14:paraId="3948DBF2" w14:textId="77777777" w:rsidR="00CD2E9B" w:rsidRPr="000A2C2D" w:rsidRDefault="00CD2E9B" w:rsidP="00CD2E9B">
      <w:pPr>
        <w:pStyle w:val="Outline2"/>
        <w:tabs>
          <w:tab w:val="left" w:pos="-2880"/>
        </w:tabs>
        <w:spacing w:before="0"/>
        <w:ind w:left="720" w:firstLine="0"/>
        <w:jc w:val="both"/>
        <w:rPr>
          <w:rFonts w:ascii="Cambria" w:hAnsi="Cambria"/>
          <w:bCs/>
          <w:lang w:val="en-US"/>
        </w:rPr>
      </w:pPr>
    </w:p>
    <w:p w14:paraId="3B2A9CCB" w14:textId="77777777" w:rsidR="00CD2E9B" w:rsidRPr="000A2C2D" w:rsidRDefault="00CD2E9B" w:rsidP="00CD2E9B">
      <w:pPr>
        <w:pStyle w:val="ListParagraph"/>
        <w:widowControl w:val="0"/>
        <w:numPr>
          <w:ilvl w:val="0"/>
          <w:numId w:val="22"/>
        </w:numPr>
        <w:autoSpaceDE w:val="0"/>
        <w:autoSpaceDN w:val="0"/>
        <w:adjustRightInd w:val="0"/>
        <w:spacing w:after="240" w:line="240" w:lineRule="auto"/>
        <w:jc w:val="both"/>
        <w:rPr>
          <w:rFonts w:ascii="Cambria" w:hAnsi="Cambria"/>
          <w:b/>
          <w:bCs/>
          <w:lang w:eastAsia="ro-RO"/>
        </w:rPr>
      </w:pPr>
      <w:r w:rsidRPr="000A2C2D">
        <w:rPr>
          <w:rFonts w:ascii="Cambria" w:hAnsi="Cambria"/>
          <w:b/>
          <w:bCs/>
          <w:lang w:eastAsia="ro-RO"/>
        </w:rPr>
        <w:t>Scope of work</w:t>
      </w:r>
    </w:p>
    <w:p w14:paraId="6CCDF554" w14:textId="77777777" w:rsidR="00CD2E9B" w:rsidRPr="000A2C2D" w:rsidRDefault="00CD2E9B" w:rsidP="00CD2E9B">
      <w:pPr>
        <w:pStyle w:val="ListParagraph"/>
        <w:widowControl w:val="0"/>
        <w:autoSpaceDE w:val="0"/>
        <w:autoSpaceDN w:val="0"/>
        <w:adjustRightInd w:val="0"/>
        <w:spacing w:after="240"/>
        <w:jc w:val="both"/>
        <w:rPr>
          <w:rFonts w:ascii="Cambria" w:hAnsi="Cambria"/>
          <w:b/>
          <w:bCs/>
          <w:lang w:eastAsia="ro-RO"/>
        </w:rPr>
      </w:pPr>
    </w:p>
    <w:p w14:paraId="344992B3" w14:textId="77777777" w:rsidR="00CD2E9B" w:rsidRPr="00CD2E9B" w:rsidRDefault="00CD2E9B" w:rsidP="00CD2E9B">
      <w:pPr>
        <w:pStyle w:val="ListParagraph"/>
        <w:widowControl w:val="0"/>
        <w:numPr>
          <w:ilvl w:val="0"/>
          <w:numId w:val="29"/>
        </w:numPr>
        <w:autoSpaceDE w:val="0"/>
        <w:autoSpaceDN w:val="0"/>
        <w:adjustRightInd w:val="0"/>
        <w:spacing w:before="120" w:after="120" w:line="240" w:lineRule="auto"/>
        <w:ind w:hanging="90"/>
        <w:jc w:val="both"/>
        <w:rPr>
          <w:rFonts w:ascii="Cambria" w:hAnsi="Cambria"/>
          <w:b/>
          <w:bCs/>
          <w:i/>
          <w:iCs/>
          <w:lang w:val="en-US" w:eastAsia="ro-RO"/>
        </w:rPr>
      </w:pPr>
      <w:bookmarkStart w:id="7" w:name="_Toc6912724"/>
      <w:bookmarkStart w:id="8" w:name="_Toc6912836"/>
      <w:bookmarkStart w:id="9" w:name="_Toc6912896"/>
      <w:bookmarkStart w:id="10" w:name="_Toc6925343"/>
      <w:bookmarkStart w:id="11" w:name="_Toc7265650"/>
      <w:bookmarkStart w:id="12" w:name="_Toc68638132"/>
      <w:r w:rsidRPr="00CD2E9B">
        <w:rPr>
          <w:rFonts w:ascii="Cambria" w:hAnsi="Cambria"/>
          <w:b/>
          <w:bCs/>
          <w:i/>
          <w:iCs/>
          <w:lang w:val="en-US" w:eastAsia="ro-RO"/>
        </w:rPr>
        <w:t>Curriculum for Conservation Agriculture for University and College and training materials</w:t>
      </w:r>
      <w:bookmarkEnd w:id="7"/>
      <w:bookmarkEnd w:id="8"/>
      <w:bookmarkEnd w:id="9"/>
      <w:bookmarkEnd w:id="10"/>
      <w:bookmarkEnd w:id="11"/>
      <w:bookmarkEnd w:id="12"/>
    </w:p>
    <w:p w14:paraId="058DA82F" w14:textId="77777777" w:rsidR="00CD2E9B" w:rsidRPr="000A2C2D" w:rsidRDefault="00CD2E9B" w:rsidP="00CD2E9B">
      <w:pPr>
        <w:tabs>
          <w:tab w:val="left" w:pos="0"/>
        </w:tabs>
        <w:spacing w:after="120"/>
        <w:rPr>
          <w:rFonts w:ascii="Cambria" w:hAnsi="Cambria"/>
          <w:bCs/>
          <w:kern w:val="28"/>
        </w:rPr>
      </w:pPr>
      <w:r w:rsidRPr="00CD2E9B">
        <w:rPr>
          <w:rFonts w:ascii="Cambria" w:hAnsi="Cambria"/>
          <w:bCs/>
          <w:kern w:val="28"/>
          <w:lang w:val="en-US"/>
        </w:rPr>
        <w:t xml:space="preserve">The SP will develop a </w:t>
      </w:r>
      <w:r w:rsidRPr="00CD2E9B">
        <w:rPr>
          <w:rFonts w:ascii="Cambria" w:hAnsi="Cambria"/>
          <w:b/>
          <w:bCs/>
          <w:kern w:val="28"/>
          <w:lang w:val="en-US"/>
        </w:rPr>
        <w:t>model curriculum</w:t>
      </w:r>
      <w:r w:rsidRPr="00CD2E9B">
        <w:rPr>
          <w:rFonts w:ascii="Cambria" w:hAnsi="Cambria"/>
          <w:bCs/>
          <w:kern w:val="28"/>
          <w:lang w:val="en-US"/>
        </w:rPr>
        <w:t xml:space="preserve"> for the Conservation Agriculture subject that will be used for Universities and Colleges. </w:t>
      </w:r>
      <w:r w:rsidRPr="000A2C2D">
        <w:rPr>
          <w:rFonts w:ascii="Cambria" w:hAnsi="Cambria"/>
          <w:bCs/>
          <w:kern w:val="28"/>
        </w:rPr>
        <w:t>This shall include the following activities:</w:t>
      </w:r>
    </w:p>
    <w:p w14:paraId="2679CDAC" w14:textId="77777777" w:rsidR="00CD2E9B" w:rsidRPr="000A2C2D" w:rsidRDefault="00CD2E9B" w:rsidP="00CD2E9B">
      <w:pPr>
        <w:pStyle w:val="ListParagraph"/>
        <w:numPr>
          <w:ilvl w:val="1"/>
          <w:numId w:val="27"/>
        </w:numPr>
        <w:tabs>
          <w:tab w:val="left" w:pos="0"/>
        </w:tabs>
        <w:spacing w:after="0"/>
        <w:ind w:left="630" w:hanging="450"/>
        <w:jc w:val="both"/>
        <w:rPr>
          <w:rFonts w:ascii="Cambria" w:hAnsi="Cambria"/>
          <w:bCs/>
          <w:kern w:val="28"/>
        </w:rPr>
      </w:pPr>
      <w:r w:rsidRPr="00CD2E9B">
        <w:rPr>
          <w:rFonts w:ascii="Cambria" w:hAnsi="Cambria"/>
          <w:bCs/>
          <w:kern w:val="28"/>
          <w:lang w:val="en-US"/>
        </w:rPr>
        <w:t xml:space="preserve">Developing a model CA curriculum for universities and colleges, based on the best international and local practices. This model curriculum must be developed according to the local regulations related to developing a disciplinary curriculum. This model curriculum could be further used by universities and colleges in the original design, or can be further adopted by these institutions based on their needs and possibilities. </w:t>
      </w:r>
      <w:r w:rsidRPr="000A2C2D">
        <w:rPr>
          <w:rFonts w:ascii="Cambria" w:hAnsi="Cambria"/>
          <w:bCs/>
          <w:kern w:val="28"/>
        </w:rPr>
        <w:t>The model CA curriculum shall include:</w:t>
      </w:r>
    </w:p>
    <w:p w14:paraId="29D3F49C"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Curriculum itself (in the format approved by the local regulations)</w:t>
      </w:r>
    </w:p>
    <w:p w14:paraId="435BD632"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Teacher’s guidebooks with a detailed developing (didactic materials of the course) of each of the topics.</w:t>
      </w:r>
    </w:p>
    <w:p w14:paraId="3535079E"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List of international textbook/textbooks to be further used in the educational process</w:t>
      </w:r>
    </w:p>
    <w:p w14:paraId="4E720EDD" w14:textId="77777777" w:rsidR="00CD2E9B" w:rsidRPr="00CD2E9B" w:rsidRDefault="00CD2E9B" w:rsidP="00CD2E9B">
      <w:pPr>
        <w:pStyle w:val="ListParagraph"/>
        <w:numPr>
          <w:ilvl w:val="1"/>
          <w:numId w:val="27"/>
        </w:numPr>
        <w:tabs>
          <w:tab w:val="left" w:pos="0"/>
        </w:tabs>
        <w:spacing w:after="0"/>
        <w:ind w:left="630" w:hanging="450"/>
        <w:jc w:val="both"/>
        <w:rPr>
          <w:rFonts w:ascii="Cambria" w:hAnsi="Cambria"/>
          <w:bCs/>
          <w:kern w:val="28"/>
          <w:lang w:val="en-US"/>
        </w:rPr>
      </w:pPr>
      <w:r w:rsidRPr="00CD2E9B">
        <w:rPr>
          <w:rFonts w:ascii="Cambria" w:hAnsi="Cambria"/>
          <w:bCs/>
          <w:kern w:val="28"/>
          <w:lang w:val="en-US"/>
        </w:rPr>
        <w:t>The structure and size of the deliverables shall be based on the identified demand from the educational institutions interested in including CA in their program and shall correspond to the following requirements depending on the Level of the study:</w:t>
      </w:r>
    </w:p>
    <w:p w14:paraId="08B125A8" w14:textId="77777777" w:rsidR="00CD2E9B" w:rsidRPr="00CD2E9B" w:rsidRDefault="00CD2E9B" w:rsidP="00CD2E9B">
      <w:pPr>
        <w:pStyle w:val="ListParagraph"/>
        <w:numPr>
          <w:ilvl w:val="0"/>
          <w:numId w:val="38"/>
        </w:numPr>
        <w:tabs>
          <w:tab w:val="left" w:pos="0"/>
        </w:tabs>
        <w:spacing w:after="0"/>
        <w:ind w:left="1276"/>
        <w:jc w:val="both"/>
        <w:rPr>
          <w:rFonts w:ascii="Cambria" w:hAnsi="Cambria"/>
          <w:b/>
          <w:bCs/>
          <w:kern w:val="28"/>
          <w:u w:val="single"/>
          <w:lang w:val="en-US"/>
        </w:rPr>
      </w:pPr>
      <w:r w:rsidRPr="00CD2E9B">
        <w:rPr>
          <w:rFonts w:ascii="Cambria" w:hAnsi="Cambria"/>
          <w:b/>
          <w:bCs/>
          <w:kern w:val="28"/>
          <w:u w:val="single"/>
          <w:lang w:val="en-US"/>
        </w:rPr>
        <w:t xml:space="preserve">For colleges (post-secondary technical vocational education, level ISCED IV): </w:t>
      </w:r>
    </w:p>
    <w:p w14:paraId="0EFE4AB1" w14:textId="77777777" w:rsidR="00CD2E9B" w:rsidRPr="00CD2E9B" w:rsidRDefault="00CD2E9B" w:rsidP="00CD2E9B">
      <w:pPr>
        <w:pStyle w:val="ListParagraph"/>
        <w:tabs>
          <w:tab w:val="left" w:pos="0"/>
        </w:tabs>
        <w:spacing w:after="12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60 academic hours</w:t>
      </w:r>
      <w:r w:rsidRPr="00CD2E9B">
        <w:rPr>
          <w:rFonts w:ascii="Cambria" w:hAnsi="Cambria"/>
          <w:bCs/>
          <w:kern w:val="28"/>
          <w:lang w:val="en-US"/>
        </w:rPr>
        <w:t>, from which 30 direct contact hours (20 lectures, 10 practical work) and 30 hours of individual work.</w:t>
      </w:r>
    </w:p>
    <w:p w14:paraId="4C8425AB" w14:textId="77777777" w:rsidR="00CD2E9B" w:rsidRPr="00CD2E9B" w:rsidRDefault="00CD2E9B" w:rsidP="00CD2E9B">
      <w:pPr>
        <w:pStyle w:val="ListParagraph"/>
        <w:tabs>
          <w:tab w:val="left" w:pos="0"/>
        </w:tabs>
        <w:spacing w:after="120"/>
        <w:ind w:left="1276"/>
        <w:jc w:val="both"/>
        <w:rPr>
          <w:rFonts w:ascii="Cambria" w:hAnsi="Cambria"/>
          <w:bCs/>
          <w:kern w:val="28"/>
          <w:highlight w:val="green"/>
          <w:lang w:val="en-US"/>
        </w:rPr>
      </w:pPr>
    </w:p>
    <w:p w14:paraId="04A5E1E6" w14:textId="77777777" w:rsidR="00CD2E9B" w:rsidRPr="00CD2E9B" w:rsidRDefault="00CD2E9B" w:rsidP="00CD2E9B">
      <w:pPr>
        <w:pStyle w:val="ListParagraph"/>
        <w:numPr>
          <w:ilvl w:val="0"/>
          <w:numId w:val="38"/>
        </w:numPr>
        <w:tabs>
          <w:tab w:val="left" w:pos="0"/>
        </w:tabs>
        <w:spacing w:before="120" w:after="0"/>
        <w:ind w:left="1276"/>
        <w:jc w:val="both"/>
        <w:rPr>
          <w:rFonts w:ascii="Cambria" w:hAnsi="Cambria"/>
          <w:b/>
          <w:bCs/>
          <w:kern w:val="28"/>
          <w:lang w:val="en-US"/>
        </w:rPr>
      </w:pPr>
      <w:r w:rsidRPr="00CD2E9B">
        <w:rPr>
          <w:rFonts w:ascii="Cambria" w:hAnsi="Cambria"/>
          <w:b/>
          <w:bCs/>
          <w:kern w:val="28"/>
          <w:u w:val="single"/>
          <w:lang w:val="en-US"/>
        </w:rPr>
        <w:t xml:space="preserve">For universities (Cycle I of the studies, </w:t>
      </w:r>
      <w:proofErr w:type="spellStart"/>
      <w:r w:rsidRPr="00CD2E9B">
        <w:rPr>
          <w:rFonts w:ascii="Cambria" w:hAnsi="Cambria"/>
          <w:b/>
          <w:bCs/>
          <w:kern w:val="28"/>
          <w:u w:val="single"/>
          <w:lang w:val="en-US"/>
        </w:rPr>
        <w:t>Licență</w:t>
      </w:r>
      <w:proofErr w:type="spellEnd"/>
      <w:r w:rsidRPr="00CD2E9B">
        <w:rPr>
          <w:rFonts w:ascii="Cambria" w:hAnsi="Cambria"/>
          <w:b/>
          <w:bCs/>
          <w:kern w:val="28"/>
          <w:u w:val="single"/>
          <w:lang w:val="en-US"/>
        </w:rPr>
        <w:t>)</w:t>
      </w:r>
      <w:r w:rsidRPr="00CD2E9B">
        <w:rPr>
          <w:rFonts w:ascii="Cambria" w:hAnsi="Cambria"/>
          <w:b/>
          <w:bCs/>
          <w:kern w:val="28"/>
          <w:lang w:val="en-US"/>
        </w:rPr>
        <w:t>:</w:t>
      </w:r>
    </w:p>
    <w:p w14:paraId="6AD7E0AF" w14:textId="77777777" w:rsidR="00CD2E9B" w:rsidRPr="00CD2E9B" w:rsidRDefault="00CD2E9B" w:rsidP="00CD2E9B">
      <w:pPr>
        <w:tabs>
          <w:tab w:val="left" w:pos="0"/>
        </w:tabs>
        <w:spacing w:after="12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90 academic hours</w:t>
      </w:r>
      <w:r w:rsidRPr="00CD2E9B">
        <w:rPr>
          <w:rFonts w:ascii="Cambria" w:hAnsi="Cambria"/>
          <w:bCs/>
          <w:kern w:val="28"/>
          <w:lang w:val="en-US"/>
        </w:rPr>
        <w:t>, from which 46 direct contact hours (24 lectures, 22 practical work) and 44 hours of individual work.</w:t>
      </w:r>
    </w:p>
    <w:p w14:paraId="76D39940" w14:textId="77777777" w:rsidR="00CD2E9B" w:rsidRPr="00CD2E9B" w:rsidRDefault="00CD2E9B" w:rsidP="00CD2E9B">
      <w:pPr>
        <w:pStyle w:val="ListParagraph"/>
        <w:numPr>
          <w:ilvl w:val="0"/>
          <w:numId w:val="38"/>
        </w:numPr>
        <w:tabs>
          <w:tab w:val="left" w:pos="0"/>
        </w:tabs>
        <w:spacing w:after="0"/>
        <w:ind w:left="1276"/>
        <w:jc w:val="both"/>
        <w:rPr>
          <w:rFonts w:ascii="Cambria" w:hAnsi="Cambria"/>
          <w:b/>
          <w:bCs/>
          <w:kern w:val="28"/>
          <w:lang w:val="en-US"/>
        </w:rPr>
      </w:pPr>
      <w:r w:rsidRPr="00CD2E9B">
        <w:rPr>
          <w:rFonts w:ascii="Cambria" w:hAnsi="Cambria"/>
          <w:b/>
          <w:bCs/>
          <w:kern w:val="28"/>
          <w:u w:val="single"/>
          <w:lang w:val="en-US"/>
        </w:rPr>
        <w:t>For universities (Cycle II of the studies, Master)</w:t>
      </w:r>
      <w:r w:rsidRPr="00CD2E9B">
        <w:rPr>
          <w:rFonts w:ascii="Cambria" w:hAnsi="Cambria"/>
          <w:b/>
          <w:bCs/>
          <w:kern w:val="28"/>
          <w:lang w:val="en-US"/>
        </w:rPr>
        <w:t>:</w:t>
      </w:r>
    </w:p>
    <w:p w14:paraId="2EAB19DF" w14:textId="77777777" w:rsidR="00CD2E9B" w:rsidRPr="00CD2E9B" w:rsidRDefault="00CD2E9B" w:rsidP="00CD2E9B">
      <w:pPr>
        <w:tabs>
          <w:tab w:val="left" w:pos="0"/>
        </w:tabs>
        <w:spacing w:after="240"/>
        <w:ind w:left="1276"/>
        <w:jc w:val="both"/>
        <w:rPr>
          <w:rFonts w:ascii="Cambria" w:hAnsi="Cambria"/>
          <w:bCs/>
          <w:kern w:val="28"/>
          <w:lang w:val="en-US"/>
        </w:rPr>
      </w:pPr>
      <w:r w:rsidRPr="00CD2E9B">
        <w:rPr>
          <w:rFonts w:ascii="Cambria" w:hAnsi="Cambria"/>
          <w:bCs/>
          <w:kern w:val="28"/>
          <w:lang w:val="en-US"/>
        </w:rPr>
        <w:t xml:space="preserve">Totally </w:t>
      </w:r>
      <w:r w:rsidRPr="00CD2E9B">
        <w:rPr>
          <w:rFonts w:ascii="Cambria" w:hAnsi="Cambria"/>
          <w:b/>
          <w:bCs/>
          <w:kern w:val="28"/>
          <w:lang w:val="en-US"/>
        </w:rPr>
        <w:t>150 academic hours</w:t>
      </w:r>
      <w:r w:rsidRPr="00CD2E9B">
        <w:rPr>
          <w:rFonts w:ascii="Cambria" w:hAnsi="Cambria"/>
          <w:bCs/>
          <w:kern w:val="28"/>
          <w:lang w:val="en-US"/>
        </w:rPr>
        <w:t>, from which 40 direct contact hours (20 lectures, 20 practical work) and 110 hours of individual work.</w:t>
      </w:r>
    </w:p>
    <w:p w14:paraId="750C4FF5" w14:textId="77777777" w:rsidR="00CD2E9B" w:rsidRPr="00CD2E9B" w:rsidRDefault="00CD2E9B" w:rsidP="00CD2E9B">
      <w:pPr>
        <w:pStyle w:val="ListParagraph"/>
        <w:numPr>
          <w:ilvl w:val="1"/>
          <w:numId w:val="27"/>
        </w:numPr>
        <w:tabs>
          <w:tab w:val="left" w:pos="0"/>
        </w:tabs>
        <w:spacing w:before="120" w:after="0"/>
        <w:ind w:left="630" w:hanging="450"/>
        <w:jc w:val="both"/>
        <w:rPr>
          <w:rFonts w:ascii="Cambria" w:hAnsi="Cambria"/>
          <w:bCs/>
          <w:kern w:val="28"/>
          <w:lang w:val="en-US"/>
        </w:rPr>
      </w:pPr>
      <w:r w:rsidRPr="00CD2E9B">
        <w:rPr>
          <w:rFonts w:ascii="Cambria" w:hAnsi="Cambria"/>
          <w:bCs/>
          <w:kern w:val="28"/>
          <w:lang w:val="en-US"/>
        </w:rPr>
        <w:t>The general requirements towards the curriculum and the didactic materials are the following:</w:t>
      </w:r>
    </w:p>
    <w:p w14:paraId="746462EF"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iCs/>
          <w:lang w:val="en-US" w:eastAsia="ro-RO"/>
        </w:rPr>
        <w:t xml:space="preserve">Curriculum and teaching materials must be developed from </w:t>
      </w:r>
      <w:proofErr w:type="spellStart"/>
      <w:proofErr w:type="gramStart"/>
      <w:r w:rsidRPr="00CD2E9B">
        <w:rPr>
          <w:rFonts w:ascii="Cambria" w:hAnsi="Cambria"/>
          <w:bCs/>
          <w:iCs/>
          <w:lang w:val="en-US" w:eastAsia="ro-RO"/>
        </w:rPr>
        <w:t>scratch,Presented</w:t>
      </w:r>
      <w:proofErr w:type="spellEnd"/>
      <w:proofErr w:type="gramEnd"/>
      <w:r w:rsidRPr="00CD2E9B">
        <w:rPr>
          <w:rFonts w:ascii="Cambria" w:hAnsi="Cambria"/>
          <w:bCs/>
          <w:iCs/>
          <w:lang w:val="en-US" w:eastAsia="ro-RO"/>
        </w:rPr>
        <w:t xml:space="preserve"> material must be adapted to the conditions of Moldova; in either case the service provider must assert that it has the authority to transfer the copyright of produced material in full to CPIU and any of its designated entities.</w:t>
      </w:r>
    </w:p>
    <w:p w14:paraId="4A34719F"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deliverables shall be presented in Romanian and Russian languages.</w:t>
      </w:r>
    </w:p>
    <w:p w14:paraId="58F7B1E8"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lastRenderedPageBreak/>
        <w:t>The didactic materials shall be self-sufficient and able to use without the reference to the proposed CA textbooks (the proposed textbooks must be a valuable additional source of information, but not a conditioned requirement for the course).</w:t>
      </w:r>
    </w:p>
    <w:p w14:paraId="3171069F" w14:textId="77777777" w:rsidR="00CD2E9B" w:rsidRPr="00CD2E9B" w:rsidRDefault="00CD2E9B" w:rsidP="00CD2E9B">
      <w:pPr>
        <w:pStyle w:val="ListParagraph"/>
        <w:widowControl w:val="0"/>
        <w:numPr>
          <w:ilvl w:val="0"/>
          <w:numId w:val="38"/>
        </w:numPr>
        <w:autoSpaceDE w:val="0"/>
        <w:autoSpaceDN w:val="0"/>
        <w:adjustRightInd w:val="0"/>
        <w:spacing w:after="120" w:line="240" w:lineRule="auto"/>
        <w:ind w:left="1530"/>
        <w:contextualSpacing w:val="0"/>
        <w:rPr>
          <w:rFonts w:ascii="Cambria" w:hAnsi="Cambria"/>
          <w:bCs/>
          <w:lang w:val="en-US" w:eastAsia="ro-RO"/>
        </w:rPr>
      </w:pPr>
      <w:r w:rsidRPr="00CD2E9B">
        <w:rPr>
          <w:rFonts w:ascii="Cambria" w:hAnsi="Cambria"/>
          <w:bCs/>
          <w:lang w:val="en-US" w:eastAsia="ro-RO"/>
        </w:rPr>
        <w:t>All produced curriculum material will be the intellectual property of CPIU IFAD.</w:t>
      </w:r>
    </w:p>
    <w:p w14:paraId="5817C678" w14:textId="77777777" w:rsidR="00CD2E9B" w:rsidRPr="00CD2E9B" w:rsidRDefault="00CD2E9B" w:rsidP="00CD2E9B">
      <w:pPr>
        <w:pStyle w:val="ListParagraph"/>
        <w:tabs>
          <w:tab w:val="left" w:pos="0"/>
        </w:tabs>
        <w:ind w:left="1560"/>
        <w:jc w:val="both"/>
        <w:rPr>
          <w:rFonts w:ascii="Cambria" w:hAnsi="Cambria"/>
          <w:bCs/>
          <w:kern w:val="28"/>
          <w:lang w:val="en-US"/>
        </w:rPr>
      </w:pPr>
    </w:p>
    <w:p w14:paraId="2325D917" w14:textId="77777777" w:rsidR="00CD2E9B" w:rsidRPr="00CD2E9B" w:rsidRDefault="00CD2E9B" w:rsidP="00CD2E9B">
      <w:pPr>
        <w:pStyle w:val="ListParagraph"/>
        <w:numPr>
          <w:ilvl w:val="0"/>
          <w:numId w:val="38"/>
        </w:numPr>
        <w:tabs>
          <w:tab w:val="left" w:pos="0"/>
        </w:tabs>
        <w:spacing w:after="0"/>
        <w:rPr>
          <w:rFonts w:ascii="Cambria" w:hAnsi="Cambria"/>
          <w:bCs/>
          <w:kern w:val="28"/>
          <w:lang w:val="en-US"/>
        </w:rPr>
      </w:pPr>
      <w:r w:rsidRPr="00CD2E9B">
        <w:rPr>
          <w:rFonts w:ascii="Cambria" w:hAnsi="Cambria"/>
          <w:bCs/>
          <w:kern w:val="28"/>
          <w:lang w:val="en-US"/>
        </w:rPr>
        <w:t xml:space="preserve">The Curriculum for the </w:t>
      </w:r>
      <w:r w:rsidRPr="00CD2E9B">
        <w:rPr>
          <w:rFonts w:ascii="Cambria" w:hAnsi="Cambria"/>
          <w:b/>
          <w:bCs/>
          <w:kern w:val="28"/>
          <w:lang w:val="en-US"/>
        </w:rPr>
        <w:t>level ISCED IV</w:t>
      </w:r>
      <w:r w:rsidRPr="00CD2E9B">
        <w:rPr>
          <w:rFonts w:ascii="Cambria" w:hAnsi="Cambria"/>
          <w:bCs/>
          <w:kern w:val="28"/>
          <w:lang w:val="en-US"/>
        </w:rPr>
        <w:t xml:space="preserve"> must be presented in the format approved by the regulations of the Ministry of Education and Research, namely:</w:t>
      </w:r>
    </w:p>
    <w:p w14:paraId="7E06059E" w14:textId="77777777" w:rsidR="00CD2E9B" w:rsidRPr="00CD2E9B" w:rsidRDefault="00CD2E9B" w:rsidP="00CD2E9B">
      <w:pPr>
        <w:pStyle w:val="ListParagraph"/>
        <w:numPr>
          <w:ilvl w:val="2"/>
          <w:numId w:val="38"/>
        </w:numPr>
        <w:tabs>
          <w:tab w:val="left" w:pos="0"/>
        </w:tabs>
        <w:spacing w:after="0"/>
        <w:rPr>
          <w:rFonts w:ascii="Cambria" w:hAnsi="Cambria"/>
          <w:bCs/>
          <w:kern w:val="28"/>
          <w:lang w:val="en-US"/>
        </w:rPr>
      </w:pPr>
      <w:r w:rsidRPr="00CD2E9B">
        <w:rPr>
          <w:rFonts w:ascii="Cambria" w:hAnsi="Cambria"/>
          <w:bCs/>
          <w:kern w:val="28"/>
          <w:lang w:val="en-US"/>
        </w:rPr>
        <w:t>Reference framework of the curriculum for technical professional education:</w:t>
      </w:r>
      <w:r w:rsidRPr="00CD2E9B">
        <w:rPr>
          <w:lang w:val="en-US"/>
        </w:rPr>
        <w:t xml:space="preserve"> </w:t>
      </w:r>
      <w:hyperlink r:id="rId10" w:history="1">
        <w:r w:rsidRPr="0094190D">
          <w:rPr>
            <w:rStyle w:val="Hyperlink"/>
            <w:rFonts w:ascii="Cambria" w:hAnsi="Cambria"/>
            <w:bCs/>
            <w:kern w:val="28"/>
            <w:lang w:val="ro-RO"/>
          </w:rPr>
          <w:t>https://mec.gov.md/sites/default/files/maketa-curriculum_36pages_1.pdf</w:t>
        </w:r>
      </w:hyperlink>
    </w:p>
    <w:p w14:paraId="48127C6D" w14:textId="77777777" w:rsidR="00CD2E9B" w:rsidRPr="00CD2E9B" w:rsidRDefault="00CD2E9B" w:rsidP="00CD2E9B">
      <w:pPr>
        <w:pStyle w:val="ListParagraph"/>
        <w:numPr>
          <w:ilvl w:val="2"/>
          <w:numId w:val="38"/>
        </w:numPr>
        <w:tabs>
          <w:tab w:val="left" w:pos="0"/>
        </w:tabs>
        <w:spacing w:after="0"/>
        <w:rPr>
          <w:rFonts w:ascii="Cambria" w:hAnsi="Cambria"/>
          <w:bCs/>
          <w:kern w:val="28"/>
          <w:lang w:val="en-US"/>
        </w:rPr>
      </w:pPr>
      <w:r w:rsidRPr="00CD2E9B">
        <w:rPr>
          <w:rStyle w:val="Hyperlink"/>
          <w:rFonts w:ascii="Cambria" w:hAnsi="Cambria"/>
          <w:bCs/>
          <w:kern w:val="28"/>
          <w:lang w:val="en-US"/>
        </w:rPr>
        <w:t xml:space="preserve">Practical guide for developing the curriculum for post-secondary and non-tertiary post-secondary technical professional education: </w:t>
      </w:r>
      <w:hyperlink r:id="rId11" w:history="1">
        <w:r w:rsidRPr="00CD2E9B">
          <w:rPr>
            <w:rStyle w:val="Hyperlink"/>
            <w:rFonts w:ascii="Cambria" w:hAnsi="Cambria"/>
            <w:bCs/>
            <w:kern w:val="28"/>
            <w:lang w:val="en-US"/>
          </w:rPr>
          <w:t>https://mec.gov.md/sites/default/files/ghid_practic_web.pdf</w:t>
        </w:r>
      </w:hyperlink>
    </w:p>
    <w:p w14:paraId="083C4F85"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The Curriculum for the University must be developed in the format of the beneficiary University.</w:t>
      </w:r>
    </w:p>
    <w:p w14:paraId="0CC366B4" w14:textId="77777777" w:rsidR="00CD2E9B" w:rsidRPr="00CD2E9B" w:rsidRDefault="00CD2E9B" w:rsidP="00CD2E9B">
      <w:pPr>
        <w:pStyle w:val="ListParagraph"/>
        <w:numPr>
          <w:ilvl w:val="0"/>
          <w:numId w:val="38"/>
        </w:numPr>
        <w:tabs>
          <w:tab w:val="left" w:pos="0"/>
        </w:tabs>
        <w:spacing w:after="0"/>
        <w:ind w:left="1560"/>
        <w:jc w:val="both"/>
        <w:rPr>
          <w:rFonts w:ascii="Cambria" w:hAnsi="Cambria"/>
          <w:bCs/>
          <w:kern w:val="28"/>
          <w:lang w:val="en-US"/>
        </w:rPr>
      </w:pPr>
      <w:r w:rsidRPr="00CD2E9B">
        <w:rPr>
          <w:rFonts w:ascii="Cambria" w:hAnsi="Cambria"/>
          <w:bCs/>
          <w:kern w:val="28"/>
          <w:lang w:val="en-US"/>
        </w:rPr>
        <w:t>During the process of elaboration of the curriculum and didactic materials, the implementing team shall organize an expert panel that will include the Providers’ CA expert as well as representatives of the beneficiary educational institutions (three colleges and one university</w:t>
      </w:r>
      <w:r>
        <w:rPr>
          <w:rStyle w:val="FootnoteReference"/>
          <w:rFonts w:ascii="Cambria" w:hAnsi="Cambria"/>
          <w:bCs/>
          <w:kern w:val="28"/>
        </w:rPr>
        <w:footnoteReference w:id="1"/>
      </w:r>
      <w:r w:rsidRPr="00CD2E9B">
        <w:rPr>
          <w:rFonts w:ascii="Cambria" w:hAnsi="Cambria"/>
          <w:bCs/>
          <w:kern w:val="28"/>
          <w:lang w:val="en-US"/>
        </w:rPr>
        <w:t>). The scope of this panel is to share the working materials, actively seek feedback and implement reasonable beneficiaries’ proposals concerning the structure and the content of the deliverables. This panel can be organized, based on Service Provider’s proposal, either via periodical physical meetings, or online meeting, or via dissemination of the information (and collecting the feedback) via email. By the end of its assignment the Service Provider shall present a cumulative report describing all the meetings or other interactions with the representatives of the beneficiary educational institutions that will include all the comments and suggestions provided by these experts and the information (with justifications) on whether those suggestions were applied during the development of deliverables or not.</w:t>
      </w:r>
    </w:p>
    <w:p w14:paraId="3F47C282" w14:textId="77777777" w:rsidR="00CD2E9B" w:rsidRPr="00CD2E9B" w:rsidRDefault="00CD2E9B" w:rsidP="00CD2E9B">
      <w:pPr>
        <w:pStyle w:val="ListParagraph"/>
        <w:tabs>
          <w:tab w:val="left" w:pos="0"/>
        </w:tabs>
        <w:ind w:left="630"/>
        <w:jc w:val="both"/>
        <w:rPr>
          <w:rFonts w:ascii="Cambria" w:hAnsi="Cambria"/>
          <w:bCs/>
          <w:kern w:val="28"/>
          <w:lang w:val="en-US"/>
        </w:rPr>
      </w:pPr>
    </w:p>
    <w:p w14:paraId="3EFDDB21" w14:textId="77777777" w:rsidR="00CD2E9B" w:rsidRPr="00CD2E9B" w:rsidRDefault="00CD2E9B" w:rsidP="00CD2E9B">
      <w:pPr>
        <w:pStyle w:val="ListParagraph"/>
        <w:numPr>
          <w:ilvl w:val="1"/>
          <w:numId w:val="27"/>
        </w:numPr>
        <w:tabs>
          <w:tab w:val="left" w:pos="0"/>
        </w:tabs>
        <w:spacing w:after="0"/>
        <w:ind w:left="630" w:hanging="450"/>
        <w:jc w:val="both"/>
        <w:rPr>
          <w:rFonts w:ascii="Cambria" w:hAnsi="Cambria"/>
          <w:bCs/>
          <w:kern w:val="28"/>
          <w:lang w:val="en-US"/>
        </w:rPr>
      </w:pPr>
      <w:r w:rsidRPr="00CD2E9B">
        <w:rPr>
          <w:rFonts w:ascii="Cambria" w:hAnsi="Cambria"/>
          <w:b/>
          <w:bCs/>
          <w:kern w:val="28"/>
          <w:lang w:val="en-US"/>
        </w:rPr>
        <w:t>If requested by CPIU IFAD</w:t>
      </w:r>
      <w:r w:rsidRPr="00CD2E9B">
        <w:rPr>
          <w:rFonts w:ascii="Cambria" w:hAnsi="Cambria"/>
          <w:bCs/>
          <w:kern w:val="28"/>
          <w:lang w:val="en-US"/>
        </w:rPr>
        <w:t xml:space="preserve">, the Service Provider shall translate the selected international CA textbooks/manuals in Romanian and/or Russian languages, including the proofreading of the translated textbooks made by local CA experts fluent in Russian and/or Romanian. </w:t>
      </w:r>
      <w:r w:rsidRPr="000A2C2D">
        <w:rPr>
          <w:rStyle w:val="FootnoteReference"/>
          <w:rFonts w:ascii="Cambria" w:hAnsi="Cambria"/>
          <w:bCs/>
          <w:kern w:val="28"/>
        </w:rPr>
        <w:footnoteReference w:id="2"/>
      </w:r>
      <w:r w:rsidRPr="00CD2E9B">
        <w:rPr>
          <w:rFonts w:ascii="Cambria" w:hAnsi="Cambria"/>
          <w:bCs/>
          <w:kern w:val="28"/>
          <w:lang w:val="en-US"/>
        </w:rPr>
        <w:t xml:space="preserve"> Besides the translation, the SP shall </w:t>
      </w:r>
      <w:proofErr w:type="spellStart"/>
      <w:r w:rsidRPr="00CD2E9B">
        <w:rPr>
          <w:rFonts w:ascii="Cambria" w:hAnsi="Cambria"/>
          <w:bCs/>
          <w:kern w:val="28"/>
          <w:lang w:val="en-US"/>
        </w:rPr>
        <w:t>formate</w:t>
      </w:r>
      <w:proofErr w:type="spellEnd"/>
      <w:r w:rsidRPr="00CD2E9B">
        <w:rPr>
          <w:rFonts w:ascii="Cambria" w:hAnsi="Cambria"/>
          <w:bCs/>
          <w:kern w:val="28"/>
          <w:lang w:val="en-US"/>
        </w:rPr>
        <w:t xml:space="preserve"> translated textbook in ready-to-print PDF document. The service provider must secure the right to translate and publish in pdf the textbook(s) from the original author(s) and publisher(s).</w:t>
      </w:r>
    </w:p>
    <w:p w14:paraId="2BCC5C07" w14:textId="77777777" w:rsidR="00CD2E9B" w:rsidRPr="00CD2E9B" w:rsidRDefault="00CD2E9B" w:rsidP="00CD2E9B">
      <w:pPr>
        <w:widowControl w:val="0"/>
        <w:autoSpaceDE w:val="0"/>
        <w:autoSpaceDN w:val="0"/>
        <w:adjustRightInd w:val="0"/>
        <w:spacing w:after="120"/>
        <w:ind w:left="720"/>
        <w:jc w:val="both"/>
        <w:rPr>
          <w:rFonts w:ascii="Cambria" w:hAnsi="Cambria"/>
          <w:bCs/>
          <w:iCs/>
          <w:lang w:val="en-US" w:eastAsia="ro-RO"/>
        </w:rPr>
      </w:pPr>
    </w:p>
    <w:p w14:paraId="59F3469E" w14:textId="77777777" w:rsidR="00CD2E9B" w:rsidRPr="000A2C2D" w:rsidRDefault="00CD2E9B" w:rsidP="00CD2E9B">
      <w:pPr>
        <w:pStyle w:val="ListParagraph"/>
        <w:widowControl w:val="0"/>
        <w:numPr>
          <w:ilvl w:val="0"/>
          <w:numId w:val="29"/>
        </w:numPr>
        <w:autoSpaceDE w:val="0"/>
        <w:autoSpaceDN w:val="0"/>
        <w:adjustRightInd w:val="0"/>
        <w:spacing w:after="120" w:line="240" w:lineRule="auto"/>
        <w:ind w:left="1440" w:hanging="810"/>
        <w:jc w:val="both"/>
        <w:rPr>
          <w:rFonts w:ascii="Cambria" w:hAnsi="Cambria"/>
          <w:b/>
          <w:bCs/>
          <w:i/>
          <w:iCs/>
          <w:lang w:eastAsia="ro-RO"/>
        </w:rPr>
      </w:pPr>
      <w:r w:rsidRPr="000A2C2D">
        <w:rPr>
          <w:rFonts w:ascii="Cambria" w:hAnsi="Cambria"/>
          <w:b/>
          <w:bCs/>
          <w:i/>
          <w:iCs/>
          <w:lang w:eastAsia="ro-RO"/>
        </w:rPr>
        <w:t>Training of professionals in CA</w:t>
      </w:r>
    </w:p>
    <w:p w14:paraId="64E8FF93" w14:textId="77777777" w:rsidR="00CD2E9B" w:rsidRPr="000A2C2D" w:rsidRDefault="00CD2E9B" w:rsidP="00CD2E9B">
      <w:pPr>
        <w:widowControl w:val="0"/>
        <w:autoSpaceDE w:val="0"/>
        <w:autoSpaceDN w:val="0"/>
        <w:adjustRightInd w:val="0"/>
        <w:rPr>
          <w:rFonts w:ascii="Cambria" w:hAnsi="Cambria"/>
          <w:bCs/>
          <w:kern w:val="28"/>
        </w:rPr>
      </w:pPr>
      <w:r w:rsidRPr="00CD2E9B">
        <w:rPr>
          <w:rFonts w:ascii="Cambria" w:hAnsi="Cambria"/>
          <w:bCs/>
          <w:kern w:val="28"/>
          <w:lang w:val="en-US"/>
        </w:rPr>
        <w:lastRenderedPageBreak/>
        <w:t xml:space="preserve">The selected Service Provider will train professionals in CA who will provide professional services in CA in Moldova to both smallholders and larger businesses. </w:t>
      </w:r>
      <w:r w:rsidRPr="000A2C2D">
        <w:rPr>
          <w:rFonts w:ascii="Cambria" w:hAnsi="Cambria"/>
          <w:bCs/>
          <w:kern w:val="28"/>
        </w:rPr>
        <w:t>In order to do this the SP will:</w:t>
      </w:r>
    </w:p>
    <w:p w14:paraId="59A1A4FC"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Identify the national priorities in terms of extension support and the existing extension landscape. To do this the recruited by SP international expert will meet with a broad spectrum of national stakeholders including MAFI; active NGOs and agricultural service providers; the farmers’ association; and agricultural research institutes and identify the critical knowledge gaps;</w:t>
      </w:r>
    </w:p>
    <w:p w14:paraId="294337AE"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based on this assessment this international specialist will design a </w:t>
      </w:r>
      <w:proofErr w:type="spellStart"/>
      <w:r w:rsidRPr="00CD2E9B">
        <w:rPr>
          <w:rFonts w:ascii="Cambria" w:hAnsi="Cambria"/>
          <w:bCs/>
          <w:lang w:val="en-US" w:eastAsia="ro-RO"/>
        </w:rPr>
        <w:t>ToT</w:t>
      </w:r>
      <w:proofErr w:type="spellEnd"/>
      <w:r w:rsidRPr="00CD2E9B">
        <w:rPr>
          <w:rFonts w:ascii="Cambria" w:hAnsi="Cambria"/>
          <w:bCs/>
          <w:lang w:val="en-US" w:eastAsia="ro-RO"/>
        </w:rPr>
        <w:t xml:space="preserve"> training </w:t>
      </w:r>
      <w:proofErr w:type="spellStart"/>
      <w:r w:rsidRPr="00CD2E9B">
        <w:rPr>
          <w:rFonts w:ascii="Cambria" w:hAnsi="Cambria"/>
          <w:bCs/>
          <w:lang w:val="en-US" w:eastAsia="ro-RO"/>
        </w:rPr>
        <w:t>programme</w:t>
      </w:r>
      <w:proofErr w:type="spellEnd"/>
      <w:r w:rsidRPr="00CD2E9B">
        <w:rPr>
          <w:rFonts w:ascii="Cambria" w:hAnsi="Cambria"/>
          <w:bCs/>
          <w:lang w:val="en-US" w:eastAsia="ro-RO"/>
        </w:rPr>
        <w:t xml:space="preserve"> (including development of training materials), will elaborate the eligibility criteria for the trainers (coordinated with CPIU IFAD) and will identify 3 to 5 trainers. These shall be the people with background in agriculture (farmers, extension consultants, lecturers). The SP will ensure that these trainers are available within its extension network and are willing to travel to other areas in Moldova in order to assure national coverage.</w:t>
      </w:r>
    </w:p>
    <w:p w14:paraId="12BBE9C7"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the SP will onboard the identified trainers and the international specialist will train them on CA principles, practices and techniques. Besides the identified trainers, the SP also will additionally train in the same group around of 7-10 lecturers from the university and colleges that will introduce CA module and will teach students in their educational institutions (the contact details of these lecturers will be provided by CPIU IFAD). The total number of the people trained under the </w:t>
      </w:r>
      <w:proofErr w:type="spellStart"/>
      <w:r w:rsidRPr="00CD2E9B">
        <w:rPr>
          <w:rFonts w:ascii="Cambria" w:hAnsi="Cambria"/>
          <w:bCs/>
          <w:lang w:val="en-US" w:eastAsia="ro-RO"/>
        </w:rPr>
        <w:t>ToT</w:t>
      </w:r>
      <w:proofErr w:type="spellEnd"/>
      <w:r w:rsidRPr="00CD2E9B">
        <w:rPr>
          <w:rFonts w:ascii="Cambria" w:hAnsi="Cambria"/>
          <w:bCs/>
          <w:lang w:val="en-US" w:eastAsia="ro-RO"/>
        </w:rPr>
        <w:t xml:space="preserve"> training will be 10-15. </w:t>
      </w:r>
    </w:p>
    <w:p w14:paraId="4E04296B"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The list of persons to be trained within the framework of this task will be divided in equal parts: representatives of the real sector 50% (agricultural producers), representatives of the educational sector 25% and representatives of companies supplying agricultural inputs 25%.</w:t>
      </w:r>
    </w:p>
    <w:p w14:paraId="10B5DB92"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The lists of participants will be submitted to UCIP-IFAD for approval at least 2 weeks before the start of the training activities.</w:t>
      </w:r>
    </w:p>
    <w:p w14:paraId="2BB52085"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The </w:t>
      </w:r>
      <w:proofErr w:type="spellStart"/>
      <w:r w:rsidRPr="00CD2E9B">
        <w:rPr>
          <w:rFonts w:ascii="Cambria" w:hAnsi="Cambria"/>
          <w:bCs/>
          <w:lang w:val="en-US" w:eastAsia="ro-RO"/>
        </w:rPr>
        <w:t>ToT</w:t>
      </w:r>
      <w:proofErr w:type="spellEnd"/>
      <w:r w:rsidRPr="00CD2E9B">
        <w:rPr>
          <w:rFonts w:ascii="Cambria" w:hAnsi="Cambria"/>
          <w:bCs/>
          <w:lang w:val="en-US" w:eastAsia="ro-RO"/>
        </w:rPr>
        <w:t xml:space="preserve"> training shall be provided in Romanian </w:t>
      </w:r>
      <w:proofErr w:type="gramStart"/>
      <w:r w:rsidRPr="00CD2E9B">
        <w:rPr>
          <w:rFonts w:ascii="Cambria" w:hAnsi="Cambria"/>
          <w:bCs/>
          <w:lang w:val="en-US" w:eastAsia="ro-RO"/>
        </w:rPr>
        <w:t>language,</w:t>
      </w:r>
      <w:proofErr w:type="gramEnd"/>
      <w:r w:rsidRPr="00CD2E9B">
        <w:rPr>
          <w:rFonts w:ascii="Cambria" w:hAnsi="Cambria"/>
          <w:bCs/>
          <w:lang w:val="en-US" w:eastAsia="ro-RO"/>
        </w:rPr>
        <w:t xml:space="preserve"> however the training materials shall be also translated in Russian.</w:t>
      </w:r>
    </w:p>
    <w:p w14:paraId="5EAD55CC" w14:textId="77777777" w:rsidR="00CD2E9B" w:rsidRPr="00CD2E9B" w:rsidRDefault="00CD2E9B" w:rsidP="00CD2E9B">
      <w:pPr>
        <w:pStyle w:val="ListParagraph"/>
        <w:widowControl w:val="0"/>
        <w:numPr>
          <w:ilvl w:val="0"/>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 The </w:t>
      </w:r>
      <w:proofErr w:type="spellStart"/>
      <w:r w:rsidRPr="00CD2E9B">
        <w:rPr>
          <w:rFonts w:ascii="Cambria" w:hAnsi="Cambria"/>
          <w:bCs/>
          <w:lang w:val="en-US" w:eastAsia="ro-RO"/>
        </w:rPr>
        <w:t>ToT</w:t>
      </w:r>
      <w:proofErr w:type="spellEnd"/>
      <w:r w:rsidRPr="00CD2E9B">
        <w:rPr>
          <w:rFonts w:ascii="Cambria" w:hAnsi="Cambria"/>
          <w:bCs/>
          <w:lang w:val="en-US" w:eastAsia="ro-RO"/>
        </w:rPr>
        <w:t xml:space="preserve"> training shall shave a minimum duration of </w:t>
      </w:r>
      <w:r w:rsidRPr="00CD2E9B">
        <w:rPr>
          <w:rFonts w:ascii="Cambria" w:hAnsi="Cambria"/>
          <w:b/>
          <w:bCs/>
          <w:lang w:val="en-US" w:eastAsia="ro-RO"/>
        </w:rPr>
        <w:t>7 working days</w:t>
      </w:r>
      <w:r w:rsidRPr="00CD2E9B">
        <w:rPr>
          <w:rFonts w:ascii="Cambria" w:hAnsi="Cambria"/>
          <w:bCs/>
          <w:lang w:val="en-US" w:eastAsia="ro-RO"/>
        </w:rPr>
        <w:t>, with the following main topics to cover:</w:t>
      </w:r>
      <w:r w:rsidRPr="000A2C2D">
        <w:rPr>
          <w:rStyle w:val="FootnoteReference"/>
          <w:rFonts w:ascii="Cambria" w:hAnsi="Cambria"/>
          <w:bCs/>
          <w:lang w:eastAsia="ro-RO"/>
        </w:rPr>
        <w:footnoteReference w:id="3"/>
      </w:r>
    </w:p>
    <w:p w14:paraId="3AC157E3"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 xml:space="preserve">Agronomy and </w:t>
      </w:r>
      <w:proofErr w:type="spellStart"/>
      <w:r w:rsidRPr="00CD2E9B">
        <w:rPr>
          <w:rFonts w:ascii="Cambria" w:hAnsi="Cambria"/>
          <w:bCs/>
          <w:lang w:val="en-US" w:eastAsia="ro-RO"/>
        </w:rPr>
        <w:t>agro</w:t>
      </w:r>
      <w:proofErr w:type="spellEnd"/>
      <w:r w:rsidRPr="00CD2E9B">
        <w:rPr>
          <w:rFonts w:ascii="Cambria" w:hAnsi="Cambria"/>
          <w:bCs/>
          <w:lang w:val="en-US" w:eastAsia="ro-RO"/>
        </w:rPr>
        <w:t xml:space="preserve"> chemistry in CA- one full working day</w:t>
      </w:r>
    </w:p>
    <w:p w14:paraId="26558512"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Soil and its implication in CA - one full working day</w:t>
      </w:r>
    </w:p>
    <w:p w14:paraId="39DEC2B4"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Engineering (machinery) in CA - one full working day</w:t>
      </w:r>
    </w:p>
    <w:p w14:paraId="31E051F4"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Economics of CA agriculture - one full working day</w:t>
      </w:r>
    </w:p>
    <w:p w14:paraId="05B4B9F6" w14:textId="77777777" w:rsidR="00CD2E9B" w:rsidRPr="00CD2E9B" w:rsidRDefault="00CD2E9B" w:rsidP="00CD2E9B">
      <w:pPr>
        <w:pStyle w:val="ListParagraph"/>
        <w:widowControl w:val="0"/>
        <w:numPr>
          <w:ilvl w:val="1"/>
          <w:numId w:val="31"/>
        </w:numPr>
        <w:autoSpaceDE w:val="0"/>
        <w:autoSpaceDN w:val="0"/>
        <w:adjustRightInd w:val="0"/>
        <w:spacing w:after="0" w:line="240" w:lineRule="auto"/>
        <w:jc w:val="both"/>
        <w:rPr>
          <w:rFonts w:ascii="Cambria" w:hAnsi="Cambria"/>
          <w:bCs/>
          <w:lang w:val="en-US" w:eastAsia="ro-RO"/>
        </w:rPr>
      </w:pPr>
      <w:r w:rsidRPr="00CD2E9B">
        <w:rPr>
          <w:rFonts w:ascii="Cambria" w:hAnsi="Cambria"/>
          <w:bCs/>
          <w:lang w:val="en-US" w:eastAsia="ro-RO"/>
        </w:rPr>
        <w:t>Field visits to different farmers who implement CA in Moldova – 3 full working days</w:t>
      </w:r>
    </w:p>
    <w:p w14:paraId="014ECE50"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r w:rsidRPr="00CD2E9B">
        <w:rPr>
          <w:rFonts w:ascii="Cambria" w:hAnsi="Cambria"/>
          <w:bCs/>
          <w:lang w:val="en-US" w:eastAsia="ro-RO"/>
        </w:rPr>
        <w:t>As continuation of the previous assignment, the SP together with the trainers will identify and train 40 professionals (openly/publicly recruited, based on eligibility criteria set by CPIU IFAD, to join the training program), who can be farmers, as well as other specialized organizations and potential service providers in agriculture that in future also will want to start providing CA related services.</w:t>
      </w:r>
    </w:p>
    <w:p w14:paraId="474D9287"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proofErr w:type="gramStart"/>
      <w:r w:rsidRPr="00CD2E9B">
        <w:rPr>
          <w:rFonts w:ascii="Cambria" w:hAnsi="Cambria"/>
          <w:bCs/>
          <w:lang w:val="en-US" w:eastAsia="ro-RO"/>
        </w:rPr>
        <w:t>This trainings of professionals</w:t>
      </w:r>
      <w:proofErr w:type="gramEnd"/>
      <w:r w:rsidRPr="00CD2E9B">
        <w:rPr>
          <w:rFonts w:ascii="Cambria" w:hAnsi="Cambria"/>
          <w:bCs/>
          <w:lang w:val="en-US" w:eastAsia="ro-RO"/>
        </w:rPr>
        <w:t xml:space="preserve"> shall be done in Romanian or Russian (based on the concrete demand coming from the professional) and shall be based on a shorter version of the </w:t>
      </w:r>
      <w:proofErr w:type="spellStart"/>
      <w:r w:rsidRPr="00CD2E9B">
        <w:rPr>
          <w:rFonts w:ascii="Cambria" w:hAnsi="Cambria"/>
          <w:bCs/>
          <w:lang w:val="en-US" w:eastAsia="ro-RO"/>
        </w:rPr>
        <w:t>ToT</w:t>
      </w:r>
      <w:proofErr w:type="spellEnd"/>
      <w:r w:rsidRPr="00CD2E9B">
        <w:rPr>
          <w:rFonts w:ascii="Cambria" w:hAnsi="Cambria"/>
          <w:bCs/>
          <w:lang w:val="en-US" w:eastAsia="ro-RO"/>
        </w:rPr>
        <w:t xml:space="preserve"> curriculum and materials. The proposed duration of the professionals’ training is </w:t>
      </w:r>
      <w:r w:rsidRPr="00CD2E9B">
        <w:rPr>
          <w:rFonts w:ascii="Cambria" w:hAnsi="Cambria"/>
          <w:b/>
          <w:bCs/>
          <w:lang w:val="en-US" w:eastAsia="ro-RO"/>
        </w:rPr>
        <w:t>4 working days</w:t>
      </w:r>
      <w:r w:rsidRPr="00CD2E9B">
        <w:rPr>
          <w:rFonts w:ascii="Cambria" w:hAnsi="Cambria"/>
          <w:bCs/>
          <w:lang w:val="en-US" w:eastAsia="ro-RO"/>
        </w:rPr>
        <w:t>, including 3 days of theory and at least one day of filed visit.</w:t>
      </w:r>
    </w:p>
    <w:p w14:paraId="05FB191E" w14:textId="77777777" w:rsidR="00CD2E9B" w:rsidRPr="00CD2E9B" w:rsidRDefault="00CD2E9B" w:rsidP="00CD2E9B">
      <w:pPr>
        <w:pStyle w:val="ListParagraph"/>
        <w:widowControl w:val="0"/>
        <w:numPr>
          <w:ilvl w:val="0"/>
          <w:numId w:val="31"/>
        </w:numPr>
        <w:autoSpaceDE w:val="0"/>
        <w:autoSpaceDN w:val="0"/>
        <w:adjustRightInd w:val="0"/>
        <w:spacing w:after="120" w:line="240" w:lineRule="auto"/>
        <w:jc w:val="both"/>
        <w:rPr>
          <w:rFonts w:ascii="Cambria" w:hAnsi="Cambria"/>
          <w:bCs/>
          <w:lang w:val="en-US" w:eastAsia="ro-RO"/>
        </w:rPr>
      </w:pPr>
      <w:r w:rsidRPr="00CD2E9B">
        <w:rPr>
          <w:rFonts w:ascii="Cambria" w:hAnsi="Cambria"/>
          <w:bCs/>
          <w:lang w:val="en-US" w:eastAsia="ro-RO"/>
        </w:rPr>
        <w:t>The trainings of CA professionals must be done for minimum 3 (or more) groups of participants, i.e. not a whole group of 40 participants at one time.</w:t>
      </w:r>
    </w:p>
    <w:p w14:paraId="0CFF4B33" w14:textId="77777777" w:rsidR="00CD2E9B" w:rsidRPr="00CD2E9B" w:rsidRDefault="00CD2E9B" w:rsidP="00CD2E9B">
      <w:pPr>
        <w:widowControl w:val="0"/>
        <w:autoSpaceDE w:val="0"/>
        <w:autoSpaceDN w:val="0"/>
        <w:adjustRightInd w:val="0"/>
        <w:spacing w:after="120"/>
        <w:rPr>
          <w:rFonts w:ascii="Cambria" w:hAnsi="Cambria"/>
          <w:bCs/>
          <w:lang w:val="en-US" w:eastAsia="ro-RO"/>
        </w:rPr>
      </w:pPr>
      <w:r w:rsidRPr="00CD2E9B">
        <w:rPr>
          <w:rFonts w:ascii="Cambria" w:hAnsi="Cambria"/>
          <w:bCs/>
          <w:lang w:val="en-US" w:eastAsia="ro-RO"/>
        </w:rPr>
        <w:t xml:space="preserve">All the training materials are subject to the CPIU IFAD approval before their printing and must contain </w:t>
      </w:r>
      <w:r w:rsidRPr="00CD2E9B">
        <w:rPr>
          <w:rFonts w:ascii="Cambria" w:hAnsi="Cambria"/>
          <w:bCs/>
          <w:lang w:val="en-US" w:eastAsia="ro-RO"/>
        </w:rPr>
        <w:lastRenderedPageBreak/>
        <w:t>necessary elements (logos/inscriptions) that will be communicated to the SP during elaboration.</w:t>
      </w:r>
    </w:p>
    <w:p w14:paraId="38F498F4" w14:textId="77777777" w:rsidR="00CD2E9B" w:rsidRPr="00CD2E9B" w:rsidRDefault="00CD2E9B" w:rsidP="00CD2E9B">
      <w:pPr>
        <w:widowControl w:val="0"/>
        <w:autoSpaceDE w:val="0"/>
        <w:autoSpaceDN w:val="0"/>
        <w:adjustRightInd w:val="0"/>
        <w:spacing w:after="120"/>
        <w:rPr>
          <w:rFonts w:ascii="Cambria" w:hAnsi="Cambria"/>
          <w:bCs/>
          <w:lang w:val="en-US" w:eastAsia="ro-RO"/>
        </w:rPr>
      </w:pPr>
      <w:r w:rsidRPr="00CD2E9B">
        <w:rPr>
          <w:rFonts w:ascii="Cambria" w:hAnsi="Cambria"/>
          <w:bCs/>
          <w:lang w:val="en-US" w:eastAsia="ro-RO"/>
        </w:rPr>
        <w:t>The training materials developed during this activity will be the intellectual property of CPIU IFAD.</w:t>
      </w:r>
    </w:p>
    <w:p w14:paraId="1A9C8FAD" w14:textId="77777777" w:rsidR="00CD2E9B" w:rsidRPr="000A2C2D" w:rsidRDefault="00CD2E9B" w:rsidP="00CD2E9B">
      <w:pPr>
        <w:pStyle w:val="Outline2"/>
        <w:numPr>
          <w:ilvl w:val="0"/>
          <w:numId w:val="22"/>
        </w:numPr>
        <w:tabs>
          <w:tab w:val="left" w:pos="-2880"/>
          <w:tab w:val="left" w:pos="864"/>
        </w:tabs>
        <w:spacing w:before="0" w:after="120"/>
        <w:jc w:val="both"/>
        <w:rPr>
          <w:rFonts w:ascii="Cambria" w:hAnsi="Cambria"/>
          <w:b/>
          <w:bCs/>
          <w:lang w:val="en-US" w:eastAsia="ro-RO"/>
        </w:rPr>
      </w:pPr>
      <w:r w:rsidRPr="000A2C2D">
        <w:rPr>
          <w:rFonts w:ascii="Cambria" w:hAnsi="Cambria"/>
          <w:b/>
          <w:bCs/>
          <w:lang w:val="en-US" w:eastAsia="ro-RO"/>
        </w:rPr>
        <w:t>Capacity building and transfer of knowledge</w:t>
      </w:r>
    </w:p>
    <w:p w14:paraId="03409AD2" w14:textId="77777777" w:rsidR="00CD2E9B" w:rsidRPr="000A2C2D" w:rsidRDefault="00CD2E9B" w:rsidP="00CD2E9B">
      <w:pPr>
        <w:pStyle w:val="Outline2"/>
        <w:tabs>
          <w:tab w:val="left" w:pos="-2880"/>
        </w:tabs>
        <w:spacing w:before="0"/>
        <w:ind w:left="0" w:firstLine="0"/>
        <w:jc w:val="both"/>
        <w:rPr>
          <w:rFonts w:ascii="Cambria" w:hAnsi="Cambria"/>
          <w:bCs/>
          <w:lang w:val="en-US" w:eastAsia="ro-RO"/>
        </w:rPr>
      </w:pPr>
      <w:r w:rsidRPr="000A2C2D">
        <w:rPr>
          <w:rFonts w:ascii="Cambria" w:hAnsi="Cambria"/>
          <w:bCs/>
          <w:lang w:val="en-US" w:eastAsia="ro-RO"/>
        </w:rPr>
        <w:t>The Service Provider has to indicate in the proposed methodology, how it is going to further transfer the accumulated knowledge using its existing extension network.</w:t>
      </w:r>
    </w:p>
    <w:p w14:paraId="60801BE4" w14:textId="77777777" w:rsidR="00CD2E9B" w:rsidRPr="000A2C2D" w:rsidRDefault="00CD2E9B" w:rsidP="00CD2E9B">
      <w:pPr>
        <w:pStyle w:val="Outline2"/>
        <w:tabs>
          <w:tab w:val="left" w:pos="-2880"/>
        </w:tabs>
        <w:spacing w:before="0"/>
        <w:ind w:left="0" w:firstLine="0"/>
        <w:jc w:val="both"/>
        <w:rPr>
          <w:rFonts w:ascii="Cambria" w:hAnsi="Cambria"/>
          <w:bCs/>
          <w:highlight w:val="yellow"/>
          <w:lang w:val="en-US"/>
        </w:rPr>
      </w:pPr>
    </w:p>
    <w:p w14:paraId="2DBADD1D" w14:textId="77777777" w:rsidR="00CD2E9B" w:rsidRPr="000A2C2D" w:rsidRDefault="00CD2E9B" w:rsidP="00CD2E9B">
      <w:pPr>
        <w:pStyle w:val="Outline2"/>
        <w:numPr>
          <w:ilvl w:val="0"/>
          <w:numId w:val="22"/>
        </w:numPr>
        <w:tabs>
          <w:tab w:val="left" w:pos="-2880"/>
          <w:tab w:val="left" w:pos="864"/>
        </w:tabs>
        <w:spacing w:before="0"/>
        <w:jc w:val="both"/>
        <w:rPr>
          <w:rFonts w:ascii="Cambria" w:hAnsi="Cambria"/>
          <w:b/>
          <w:bCs/>
          <w:lang w:val="en-US" w:eastAsia="ro-RO"/>
        </w:rPr>
      </w:pPr>
      <w:r w:rsidRPr="000A2C2D">
        <w:rPr>
          <w:rFonts w:ascii="Cambria" w:hAnsi="Cambria"/>
          <w:b/>
          <w:bCs/>
          <w:lang w:val="en-US" w:eastAsia="ro-RO"/>
        </w:rPr>
        <w:t>Reports and schedule of deliverables</w:t>
      </w:r>
    </w:p>
    <w:p w14:paraId="74C15F7F"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r w:rsidRPr="000A2C2D">
        <w:rPr>
          <w:rFonts w:ascii="Cambria" w:hAnsi="Cambria"/>
          <w:bCs/>
          <w:lang w:val="en-US" w:eastAsia="ro-RO"/>
        </w:rPr>
        <w:t>The timing of the expected services to be delivered and the numerical targets to be reached are:</w:t>
      </w:r>
    </w:p>
    <w:p w14:paraId="397993A8"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p>
    <w:p w14:paraId="08226C13"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p>
    <w:p w14:paraId="2B98D8CA"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p>
    <w:p w14:paraId="21C18697"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p>
    <w:p w14:paraId="18551418" w14:textId="77777777" w:rsidR="00CD2E9B" w:rsidRDefault="00CD2E9B" w:rsidP="00CD2E9B">
      <w:pPr>
        <w:pStyle w:val="Outline2"/>
        <w:tabs>
          <w:tab w:val="left" w:pos="-2880"/>
        </w:tabs>
        <w:spacing w:before="0" w:after="120"/>
        <w:ind w:left="0" w:firstLine="0"/>
        <w:jc w:val="both"/>
        <w:rPr>
          <w:rFonts w:ascii="Cambria" w:hAnsi="Cambria"/>
          <w:bCs/>
          <w:lang w:val="en-US" w:eastAsia="ro-RO"/>
        </w:rPr>
      </w:pPr>
    </w:p>
    <w:tbl>
      <w:tblPr>
        <w:tblW w:w="9498" w:type="dxa"/>
        <w:tblInd w:w="-5" w:type="dxa"/>
        <w:tblLook w:val="04A0" w:firstRow="1" w:lastRow="0" w:firstColumn="1" w:lastColumn="0" w:noHBand="0" w:noVBand="1"/>
      </w:tblPr>
      <w:tblGrid>
        <w:gridCol w:w="1560"/>
        <w:gridCol w:w="2160"/>
        <w:gridCol w:w="3940"/>
        <w:gridCol w:w="1838"/>
      </w:tblGrid>
      <w:tr w:rsidR="00CD2E9B" w:rsidRPr="0061632F" w14:paraId="03377A87" w14:textId="77777777" w:rsidTr="004B032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4BACC6"/>
            <w:vAlign w:val="center"/>
            <w:hideMark/>
          </w:tcPr>
          <w:p w14:paraId="12F089E7" w14:textId="77777777" w:rsidR="00CD2E9B" w:rsidRPr="00033799" w:rsidRDefault="00CD2E9B" w:rsidP="004B0329">
            <w:pPr>
              <w:jc w:val="both"/>
              <w:rPr>
                <w:rFonts w:ascii="Cambria" w:hAnsi="Cambria"/>
                <w:b/>
                <w:bCs/>
                <w:sz w:val="20"/>
                <w:szCs w:val="20"/>
                <w:lang w:eastAsia="ru-RU"/>
              </w:rPr>
            </w:pPr>
            <w:r w:rsidRPr="00033799">
              <w:rPr>
                <w:rFonts w:ascii="Cambria" w:hAnsi="Cambria"/>
                <w:b/>
                <w:bCs/>
                <w:sz w:val="20"/>
                <w:szCs w:val="20"/>
                <w:lang w:eastAsia="ru-RU"/>
              </w:rPr>
              <w:t>Activity</w:t>
            </w:r>
          </w:p>
        </w:tc>
        <w:tc>
          <w:tcPr>
            <w:tcW w:w="2160" w:type="dxa"/>
            <w:tcBorders>
              <w:top w:val="single" w:sz="4" w:space="0" w:color="auto"/>
              <w:left w:val="nil"/>
              <w:bottom w:val="single" w:sz="4" w:space="0" w:color="auto"/>
              <w:right w:val="single" w:sz="4" w:space="0" w:color="auto"/>
            </w:tcBorders>
            <w:shd w:val="clear" w:color="000000" w:fill="4BACC6"/>
            <w:vAlign w:val="center"/>
            <w:hideMark/>
          </w:tcPr>
          <w:p w14:paraId="30E72AB3" w14:textId="77777777" w:rsidR="00CD2E9B" w:rsidRPr="00033799" w:rsidRDefault="00CD2E9B" w:rsidP="004B0329">
            <w:pPr>
              <w:jc w:val="both"/>
              <w:rPr>
                <w:rFonts w:ascii="Cambria" w:hAnsi="Cambria"/>
                <w:b/>
                <w:bCs/>
                <w:sz w:val="20"/>
                <w:szCs w:val="20"/>
                <w:lang w:eastAsia="ru-RU"/>
              </w:rPr>
            </w:pPr>
            <w:r w:rsidRPr="00033799">
              <w:rPr>
                <w:rFonts w:ascii="Cambria" w:hAnsi="Cambria"/>
                <w:b/>
                <w:bCs/>
                <w:sz w:val="20"/>
                <w:szCs w:val="20"/>
                <w:lang w:eastAsia="ru-RU"/>
              </w:rPr>
              <w:t>Task</w:t>
            </w:r>
          </w:p>
        </w:tc>
        <w:tc>
          <w:tcPr>
            <w:tcW w:w="3940" w:type="dxa"/>
            <w:tcBorders>
              <w:top w:val="single" w:sz="4" w:space="0" w:color="auto"/>
              <w:left w:val="nil"/>
              <w:bottom w:val="single" w:sz="4" w:space="0" w:color="auto"/>
              <w:right w:val="single" w:sz="4" w:space="0" w:color="auto"/>
            </w:tcBorders>
            <w:shd w:val="clear" w:color="000000" w:fill="4BACC6"/>
            <w:vAlign w:val="center"/>
            <w:hideMark/>
          </w:tcPr>
          <w:p w14:paraId="2F5DEF51" w14:textId="77777777" w:rsidR="00CD2E9B" w:rsidRPr="00033799" w:rsidRDefault="00CD2E9B" w:rsidP="004B0329">
            <w:pPr>
              <w:jc w:val="both"/>
              <w:rPr>
                <w:rFonts w:ascii="Cambria" w:hAnsi="Cambria"/>
                <w:b/>
                <w:bCs/>
                <w:sz w:val="20"/>
                <w:szCs w:val="20"/>
                <w:lang w:eastAsia="ru-RU"/>
              </w:rPr>
            </w:pPr>
            <w:r w:rsidRPr="00033799">
              <w:rPr>
                <w:rFonts w:ascii="Cambria" w:hAnsi="Cambria"/>
                <w:b/>
                <w:bCs/>
                <w:sz w:val="20"/>
                <w:szCs w:val="20"/>
                <w:lang w:eastAsia="ru-RU"/>
              </w:rPr>
              <w:t>Deliverables</w:t>
            </w:r>
          </w:p>
        </w:tc>
        <w:tc>
          <w:tcPr>
            <w:tcW w:w="1838" w:type="dxa"/>
            <w:tcBorders>
              <w:top w:val="single" w:sz="4" w:space="0" w:color="auto"/>
              <w:left w:val="nil"/>
              <w:bottom w:val="single" w:sz="4" w:space="0" w:color="auto"/>
              <w:right w:val="single" w:sz="4" w:space="0" w:color="auto"/>
            </w:tcBorders>
            <w:shd w:val="clear" w:color="000000" w:fill="4BACC6"/>
            <w:vAlign w:val="center"/>
            <w:hideMark/>
          </w:tcPr>
          <w:p w14:paraId="41B2CB8B"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Maximum period of delivery</w:t>
            </w:r>
            <w:proofErr w:type="gramStart"/>
            <w:r w:rsidRPr="00CD2E9B">
              <w:rPr>
                <w:rFonts w:ascii="Cambria" w:hAnsi="Cambria"/>
                <w:b/>
                <w:bCs/>
                <w:sz w:val="20"/>
                <w:szCs w:val="20"/>
                <w:lang w:val="en-US" w:eastAsia="ru-RU"/>
              </w:rPr>
              <w:t xml:space="preserve">   (</w:t>
            </w:r>
            <w:proofErr w:type="gramEnd"/>
            <w:r w:rsidRPr="00CD2E9B">
              <w:rPr>
                <w:rFonts w:ascii="Cambria" w:hAnsi="Cambria"/>
                <w:b/>
                <w:bCs/>
                <w:sz w:val="20"/>
                <w:szCs w:val="20"/>
                <w:lang w:val="en-US" w:eastAsia="ru-RU"/>
              </w:rPr>
              <w:t>calendar days)</w:t>
            </w:r>
          </w:p>
        </w:tc>
      </w:tr>
      <w:tr w:rsidR="00CD2E9B" w:rsidRPr="00EE4BE7" w14:paraId="70A6E635" w14:textId="77777777" w:rsidTr="004B0329">
        <w:trPr>
          <w:trHeight w:val="550"/>
        </w:trPr>
        <w:tc>
          <w:tcPr>
            <w:tcW w:w="1560" w:type="dxa"/>
            <w:vMerge w:val="restart"/>
            <w:tcBorders>
              <w:top w:val="nil"/>
              <w:left w:val="single" w:sz="4" w:space="0" w:color="auto"/>
              <w:right w:val="single" w:sz="4" w:space="0" w:color="auto"/>
            </w:tcBorders>
            <w:shd w:val="clear" w:color="auto" w:fill="auto"/>
            <w:vAlign w:val="center"/>
            <w:hideMark/>
          </w:tcPr>
          <w:p w14:paraId="0264372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1. Developing curriculum and didactic materials for Conservation Agriculture (CA) for universities and colleges </w:t>
            </w:r>
          </w:p>
        </w:tc>
        <w:tc>
          <w:tcPr>
            <w:tcW w:w="2160" w:type="dxa"/>
            <w:vMerge w:val="restart"/>
            <w:tcBorders>
              <w:top w:val="nil"/>
              <w:left w:val="single" w:sz="4" w:space="0" w:color="auto"/>
              <w:right w:val="single" w:sz="4" w:space="0" w:color="auto"/>
            </w:tcBorders>
            <w:shd w:val="clear" w:color="auto" w:fill="auto"/>
            <w:vAlign w:val="center"/>
            <w:hideMark/>
          </w:tcPr>
          <w:p w14:paraId="59A4B02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To develop curriculum and didactic materials in close cooperation with the beneficiary educational institutions</w:t>
            </w:r>
          </w:p>
          <w:p w14:paraId="1E06C8F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The beneficiary educational institutions must approve the curriculum developed.</w:t>
            </w:r>
          </w:p>
        </w:tc>
        <w:tc>
          <w:tcPr>
            <w:tcW w:w="3940" w:type="dxa"/>
            <w:tcBorders>
              <w:top w:val="nil"/>
              <w:left w:val="nil"/>
              <w:right w:val="single" w:sz="4" w:space="0" w:color="auto"/>
            </w:tcBorders>
            <w:shd w:val="clear" w:color="auto" w:fill="auto"/>
            <w:vAlign w:val="center"/>
            <w:hideMark/>
          </w:tcPr>
          <w:p w14:paraId="05588726"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for colleges (level ISCED IV) in Romanian and Russian (including list of textbooks/manuals)</w:t>
            </w:r>
          </w:p>
        </w:tc>
        <w:tc>
          <w:tcPr>
            <w:tcW w:w="1838" w:type="dxa"/>
            <w:tcBorders>
              <w:top w:val="nil"/>
              <w:left w:val="nil"/>
              <w:bottom w:val="single" w:sz="4" w:space="0" w:color="auto"/>
              <w:right w:val="single" w:sz="4" w:space="0" w:color="auto"/>
            </w:tcBorders>
            <w:shd w:val="clear" w:color="auto" w:fill="auto"/>
            <w:vAlign w:val="center"/>
            <w:hideMark/>
          </w:tcPr>
          <w:p w14:paraId="304560FF"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EE4BE7" w14:paraId="7200AFF8" w14:textId="77777777" w:rsidTr="004B0329">
        <w:trPr>
          <w:trHeight w:val="550"/>
        </w:trPr>
        <w:tc>
          <w:tcPr>
            <w:tcW w:w="1560" w:type="dxa"/>
            <w:vMerge/>
            <w:tcBorders>
              <w:left w:val="single" w:sz="4" w:space="0" w:color="auto"/>
              <w:right w:val="single" w:sz="4" w:space="0" w:color="auto"/>
            </w:tcBorders>
            <w:shd w:val="clear" w:color="auto" w:fill="auto"/>
            <w:vAlign w:val="center"/>
          </w:tcPr>
          <w:p w14:paraId="4DDA7BB6"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shd w:val="clear" w:color="auto" w:fill="auto"/>
            <w:vAlign w:val="center"/>
          </w:tcPr>
          <w:p w14:paraId="51C8C3B7" w14:textId="77777777" w:rsidR="00CD2E9B" w:rsidRPr="00CD2E9B" w:rsidRDefault="00CD2E9B" w:rsidP="004B0329">
            <w:pPr>
              <w:rPr>
                <w:rFonts w:ascii="Cambria" w:hAnsi="Cambria"/>
                <w:sz w:val="20"/>
                <w:szCs w:val="20"/>
                <w:lang w:val="en-US" w:eastAsia="ru-RU"/>
              </w:rPr>
            </w:pPr>
          </w:p>
        </w:tc>
        <w:tc>
          <w:tcPr>
            <w:tcW w:w="3940" w:type="dxa"/>
            <w:tcBorders>
              <w:left w:val="nil"/>
              <w:bottom w:val="single" w:sz="4" w:space="0" w:color="auto"/>
              <w:right w:val="single" w:sz="4" w:space="0" w:color="auto"/>
            </w:tcBorders>
            <w:shd w:val="clear" w:color="auto" w:fill="auto"/>
            <w:vAlign w:val="center"/>
          </w:tcPr>
          <w:p w14:paraId="1E093214"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didactic materials for colleges (level ISCED IV) in Romanian and Russian. </w:t>
            </w:r>
          </w:p>
        </w:tc>
        <w:tc>
          <w:tcPr>
            <w:tcW w:w="1838" w:type="dxa"/>
            <w:tcBorders>
              <w:top w:val="nil"/>
              <w:left w:val="nil"/>
              <w:bottom w:val="single" w:sz="4" w:space="0" w:color="auto"/>
              <w:right w:val="single" w:sz="4" w:space="0" w:color="auto"/>
            </w:tcBorders>
            <w:shd w:val="clear" w:color="auto" w:fill="auto"/>
            <w:vAlign w:val="center"/>
          </w:tcPr>
          <w:p w14:paraId="61D2E0A3"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EE4BE7" w14:paraId="26FE4F1D" w14:textId="77777777" w:rsidTr="004B0329">
        <w:trPr>
          <w:trHeight w:val="535"/>
        </w:trPr>
        <w:tc>
          <w:tcPr>
            <w:tcW w:w="1560" w:type="dxa"/>
            <w:vMerge/>
            <w:tcBorders>
              <w:left w:val="single" w:sz="4" w:space="0" w:color="auto"/>
              <w:right w:val="single" w:sz="4" w:space="0" w:color="auto"/>
            </w:tcBorders>
            <w:vAlign w:val="center"/>
            <w:hideMark/>
          </w:tcPr>
          <w:p w14:paraId="1F6BA65F"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hideMark/>
          </w:tcPr>
          <w:p w14:paraId="7FDA45ED"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73B996DF"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Curriculum for Universities (cycle I, </w:t>
            </w:r>
            <w:proofErr w:type="spellStart"/>
            <w:r w:rsidRPr="00CD2E9B">
              <w:rPr>
                <w:rFonts w:ascii="Cambria" w:hAnsi="Cambria"/>
                <w:sz w:val="20"/>
                <w:szCs w:val="20"/>
                <w:lang w:val="en-US" w:eastAsia="ru-RU"/>
              </w:rPr>
              <w:t>Licență</w:t>
            </w:r>
            <w:proofErr w:type="spellEnd"/>
            <w:r w:rsidRPr="00CD2E9B">
              <w:rPr>
                <w:rFonts w:ascii="Cambria" w:hAnsi="Cambria"/>
                <w:sz w:val="20"/>
                <w:szCs w:val="20"/>
                <w:lang w:val="en-US" w:eastAsia="ru-RU"/>
              </w:rPr>
              <w:t>/bachelor)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hideMark/>
          </w:tcPr>
          <w:p w14:paraId="31DDD9EE"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EE4BE7" w14:paraId="096BA204" w14:textId="77777777" w:rsidTr="004B0329">
        <w:trPr>
          <w:trHeight w:val="535"/>
        </w:trPr>
        <w:tc>
          <w:tcPr>
            <w:tcW w:w="1560" w:type="dxa"/>
            <w:vMerge/>
            <w:tcBorders>
              <w:left w:val="single" w:sz="4" w:space="0" w:color="auto"/>
              <w:right w:val="single" w:sz="4" w:space="0" w:color="auto"/>
            </w:tcBorders>
            <w:vAlign w:val="center"/>
          </w:tcPr>
          <w:p w14:paraId="052DC23D"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tcPr>
          <w:p w14:paraId="47814233"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tcPr>
          <w:p w14:paraId="44D58687"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didactic materials for </w:t>
            </w:r>
            <w:proofErr w:type="gramStart"/>
            <w:r w:rsidRPr="00CD2E9B">
              <w:rPr>
                <w:rFonts w:ascii="Cambria" w:hAnsi="Cambria"/>
                <w:sz w:val="20"/>
                <w:szCs w:val="20"/>
                <w:lang w:val="en-US" w:eastAsia="ru-RU"/>
              </w:rPr>
              <w:t>Universities</w:t>
            </w:r>
            <w:proofErr w:type="gramEnd"/>
            <w:r w:rsidRPr="00CD2E9B">
              <w:rPr>
                <w:rFonts w:ascii="Cambria" w:hAnsi="Cambria"/>
                <w:sz w:val="20"/>
                <w:szCs w:val="20"/>
                <w:lang w:val="en-US" w:eastAsia="ru-RU"/>
              </w:rPr>
              <w:t xml:space="preserve"> (cycle I, </w:t>
            </w:r>
            <w:proofErr w:type="spellStart"/>
            <w:r w:rsidRPr="00CD2E9B">
              <w:rPr>
                <w:rFonts w:ascii="Cambria" w:hAnsi="Cambria"/>
                <w:sz w:val="20"/>
                <w:szCs w:val="20"/>
                <w:lang w:val="en-US" w:eastAsia="ru-RU"/>
              </w:rPr>
              <w:t>Licență</w:t>
            </w:r>
            <w:proofErr w:type="spellEnd"/>
            <w:r w:rsidRPr="00CD2E9B">
              <w:rPr>
                <w:rFonts w:ascii="Cambria" w:hAnsi="Cambria"/>
                <w:sz w:val="20"/>
                <w:szCs w:val="20"/>
                <w:lang w:val="en-US" w:eastAsia="ru-RU"/>
              </w:rPr>
              <w:t xml:space="preserve">/bachelor) in Romanian and Russian </w:t>
            </w:r>
          </w:p>
        </w:tc>
        <w:tc>
          <w:tcPr>
            <w:tcW w:w="1838" w:type="dxa"/>
            <w:tcBorders>
              <w:top w:val="single" w:sz="4" w:space="0" w:color="auto"/>
              <w:left w:val="nil"/>
              <w:bottom w:val="single" w:sz="4" w:space="0" w:color="auto"/>
              <w:right w:val="single" w:sz="4" w:space="0" w:color="auto"/>
            </w:tcBorders>
            <w:shd w:val="clear" w:color="auto" w:fill="auto"/>
          </w:tcPr>
          <w:p w14:paraId="4E96C761"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EE4BE7" w14:paraId="08E3F5C6" w14:textId="77777777" w:rsidTr="004B0329">
        <w:trPr>
          <w:trHeight w:val="470"/>
        </w:trPr>
        <w:tc>
          <w:tcPr>
            <w:tcW w:w="1560" w:type="dxa"/>
            <w:vMerge/>
            <w:tcBorders>
              <w:left w:val="single" w:sz="4" w:space="0" w:color="auto"/>
              <w:right w:val="single" w:sz="4" w:space="0" w:color="auto"/>
            </w:tcBorders>
            <w:vAlign w:val="center"/>
            <w:hideMark/>
          </w:tcPr>
          <w:p w14:paraId="01333BC3"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hideMark/>
          </w:tcPr>
          <w:p w14:paraId="2588662F" w14:textId="77777777" w:rsidR="00CD2E9B" w:rsidRPr="00CD2E9B" w:rsidRDefault="00CD2E9B" w:rsidP="004B0329">
            <w:pPr>
              <w:rPr>
                <w:rFonts w:ascii="Cambria" w:hAnsi="Cambria"/>
                <w:sz w:val="20"/>
                <w:szCs w:val="20"/>
                <w:lang w:val="en-US" w:eastAsia="ru-RU"/>
              </w:rPr>
            </w:pPr>
          </w:p>
        </w:tc>
        <w:tc>
          <w:tcPr>
            <w:tcW w:w="3940" w:type="dxa"/>
            <w:tcBorders>
              <w:top w:val="nil"/>
              <w:left w:val="nil"/>
              <w:bottom w:val="single" w:sz="4" w:space="0" w:color="auto"/>
              <w:right w:val="single" w:sz="4" w:space="0" w:color="auto"/>
            </w:tcBorders>
            <w:shd w:val="clear" w:color="auto" w:fill="auto"/>
            <w:vAlign w:val="center"/>
            <w:hideMark/>
          </w:tcPr>
          <w:p w14:paraId="7CC4D15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Curriculum for Universities (cycle II, Master) in Romanian and Russian (including list of textbooks)</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5A0121F"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2 months </w:t>
            </w:r>
            <w:r w:rsidRPr="00CD2E9B">
              <w:rPr>
                <w:rFonts w:ascii="Cambria" w:hAnsi="Cambria"/>
                <w:sz w:val="20"/>
                <w:szCs w:val="20"/>
                <w:lang w:val="en-US" w:eastAsia="ru-RU"/>
              </w:rPr>
              <w:t>from the date of signing the contract</w:t>
            </w:r>
          </w:p>
        </w:tc>
      </w:tr>
      <w:tr w:rsidR="00CD2E9B" w:rsidRPr="00EE4BE7" w14:paraId="61C40C36" w14:textId="77777777" w:rsidTr="004B0329">
        <w:trPr>
          <w:trHeight w:val="350"/>
        </w:trPr>
        <w:tc>
          <w:tcPr>
            <w:tcW w:w="1560" w:type="dxa"/>
            <w:vMerge/>
            <w:tcBorders>
              <w:left w:val="single" w:sz="4" w:space="0" w:color="auto"/>
              <w:right w:val="single" w:sz="4" w:space="0" w:color="auto"/>
            </w:tcBorders>
            <w:vAlign w:val="center"/>
          </w:tcPr>
          <w:p w14:paraId="2C585D7C"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right w:val="single" w:sz="4" w:space="0" w:color="auto"/>
            </w:tcBorders>
            <w:vAlign w:val="center"/>
          </w:tcPr>
          <w:p w14:paraId="55072C7F" w14:textId="77777777" w:rsidR="00CD2E9B" w:rsidRPr="00CD2E9B" w:rsidRDefault="00CD2E9B" w:rsidP="004B0329">
            <w:pPr>
              <w:rPr>
                <w:rFonts w:ascii="Cambria" w:hAnsi="Cambria"/>
                <w:sz w:val="20"/>
                <w:szCs w:val="20"/>
                <w:lang w:val="en-US"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0F42E4CC"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didactic materials for </w:t>
            </w:r>
            <w:proofErr w:type="gramStart"/>
            <w:r w:rsidRPr="00CD2E9B">
              <w:rPr>
                <w:rFonts w:ascii="Cambria" w:hAnsi="Cambria"/>
                <w:sz w:val="20"/>
                <w:szCs w:val="20"/>
                <w:lang w:val="en-US" w:eastAsia="ru-RU"/>
              </w:rPr>
              <w:t>Universities</w:t>
            </w:r>
            <w:proofErr w:type="gramEnd"/>
            <w:r w:rsidRPr="00CD2E9B">
              <w:rPr>
                <w:rFonts w:ascii="Cambria" w:hAnsi="Cambria"/>
                <w:sz w:val="20"/>
                <w:szCs w:val="20"/>
                <w:lang w:val="en-US" w:eastAsia="ru-RU"/>
              </w:rPr>
              <w:t xml:space="preserve"> (cycle II, Master) in Romanian and Russian</w:t>
            </w:r>
          </w:p>
        </w:tc>
        <w:tc>
          <w:tcPr>
            <w:tcW w:w="1838" w:type="dxa"/>
            <w:tcBorders>
              <w:top w:val="single" w:sz="4" w:space="0" w:color="auto"/>
              <w:left w:val="nil"/>
              <w:bottom w:val="single" w:sz="4" w:space="0" w:color="auto"/>
              <w:right w:val="single" w:sz="4" w:space="0" w:color="auto"/>
            </w:tcBorders>
            <w:shd w:val="clear" w:color="auto" w:fill="auto"/>
            <w:vAlign w:val="center"/>
          </w:tcPr>
          <w:p w14:paraId="145025BA"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EE4BE7" w14:paraId="727F00EA" w14:textId="77777777" w:rsidTr="004B0329">
        <w:trPr>
          <w:trHeight w:val="350"/>
        </w:trPr>
        <w:tc>
          <w:tcPr>
            <w:tcW w:w="1560" w:type="dxa"/>
            <w:vMerge/>
            <w:tcBorders>
              <w:left w:val="single" w:sz="4" w:space="0" w:color="auto"/>
              <w:right w:val="single" w:sz="4" w:space="0" w:color="auto"/>
            </w:tcBorders>
            <w:vAlign w:val="center"/>
          </w:tcPr>
          <w:p w14:paraId="391563EF" w14:textId="77777777" w:rsidR="00CD2E9B" w:rsidRPr="00CD2E9B" w:rsidRDefault="00CD2E9B" w:rsidP="004B0329">
            <w:pPr>
              <w:rPr>
                <w:rFonts w:ascii="Cambria" w:hAnsi="Cambria"/>
                <w:sz w:val="20"/>
                <w:szCs w:val="20"/>
                <w:lang w:val="en-US" w:eastAsia="ru-RU"/>
              </w:rPr>
            </w:pPr>
          </w:p>
        </w:tc>
        <w:tc>
          <w:tcPr>
            <w:tcW w:w="2160" w:type="dxa"/>
            <w:vMerge/>
            <w:tcBorders>
              <w:left w:val="single" w:sz="4" w:space="0" w:color="auto"/>
              <w:bottom w:val="single" w:sz="4" w:space="0" w:color="000000"/>
              <w:right w:val="single" w:sz="4" w:space="0" w:color="auto"/>
            </w:tcBorders>
            <w:vAlign w:val="center"/>
          </w:tcPr>
          <w:p w14:paraId="04A7AC62" w14:textId="77777777" w:rsidR="00CD2E9B" w:rsidRPr="00CD2E9B" w:rsidRDefault="00CD2E9B" w:rsidP="004B0329">
            <w:pPr>
              <w:rPr>
                <w:rFonts w:ascii="Cambria" w:hAnsi="Cambria"/>
                <w:sz w:val="20"/>
                <w:szCs w:val="20"/>
                <w:lang w:val="en-US" w:eastAsia="ru-RU"/>
              </w:rPr>
            </w:pPr>
          </w:p>
        </w:tc>
        <w:tc>
          <w:tcPr>
            <w:tcW w:w="3940" w:type="dxa"/>
            <w:tcBorders>
              <w:top w:val="single" w:sz="4" w:space="0" w:color="auto"/>
              <w:left w:val="nil"/>
              <w:bottom w:val="single" w:sz="4" w:space="0" w:color="auto"/>
              <w:right w:val="single" w:sz="4" w:space="0" w:color="auto"/>
            </w:tcBorders>
            <w:shd w:val="clear" w:color="auto" w:fill="auto"/>
            <w:vAlign w:val="center"/>
          </w:tcPr>
          <w:p w14:paraId="2F8CD5F0"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Documents: report on CA expert panel work describing all the interactions with exerts, suggestions and their implementation.</w:t>
            </w:r>
          </w:p>
        </w:tc>
        <w:tc>
          <w:tcPr>
            <w:tcW w:w="1838" w:type="dxa"/>
            <w:tcBorders>
              <w:top w:val="single" w:sz="4" w:space="0" w:color="auto"/>
              <w:left w:val="nil"/>
              <w:bottom w:val="single" w:sz="4" w:space="0" w:color="auto"/>
              <w:right w:val="single" w:sz="4" w:space="0" w:color="auto"/>
            </w:tcBorders>
            <w:shd w:val="clear" w:color="auto" w:fill="auto"/>
            <w:vAlign w:val="center"/>
          </w:tcPr>
          <w:p w14:paraId="48F823B7"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r w:rsidR="00CD2E9B" w:rsidRPr="0061632F" w14:paraId="3875DDD6" w14:textId="77777777" w:rsidTr="004B0329">
        <w:trPr>
          <w:trHeight w:val="1640"/>
        </w:trPr>
        <w:tc>
          <w:tcPr>
            <w:tcW w:w="1560" w:type="dxa"/>
            <w:vMerge/>
            <w:tcBorders>
              <w:left w:val="single" w:sz="4" w:space="0" w:color="auto"/>
              <w:bottom w:val="single" w:sz="4" w:space="0" w:color="000000"/>
              <w:right w:val="single" w:sz="4" w:space="0" w:color="auto"/>
            </w:tcBorders>
            <w:vAlign w:val="center"/>
            <w:hideMark/>
          </w:tcPr>
          <w:p w14:paraId="0D52FE42"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43F0D729" w14:textId="77777777" w:rsidR="00CD2E9B" w:rsidRPr="00CD2E9B" w:rsidRDefault="00CD2E9B" w:rsidP="004B0329">
            <w:pPr>
              <w:rPr>
                <w:rFonts w:ascii="Cambria" w:hAnsi="Cambria"/>
                <w:sz w:val="20"/>
                <w:szCs w:val="20"/>
                <w:lang w:val="en-US" w:eastAsia="ru-RU"/>
              </w:rPr>
            </w:pPr>
            <w:r w:rsidRPr="00CD2E9B">
              <w:rPr>
                <w:rFonts w:ascii="Cambria" w:hAnsi="Cambria"/>
                <w:b/>
                <w:bCs/>
                <w:sz w:val="20"/>
                <w:szCs w:val="20"/>
                <w:u w:val="single"/>
                <w:lang w:val="en-US" w:eastAsia="ru-RU"/>
              </w:rPr>
              <w:t xml:space="preserve">If requested by CPIU IFAD: </w:t>
            </w:r>
            <w:r w:rsidRPr="00CD2E9B">
              <w:rPr>
                <w:rFonts w:ascii="Cambria" w:hAnsi="Cambria"/>
                <w:sz w:val="20"/>
                <w:szCs w:val="20"/>
                <w:lang w:val="en-US" w:eastAsia="ru-RU"/>
              </w:rPr>
              <w:t>translation of the selected manuals/textbooks in Romanian (and possibly Russian) languages</w:t>
            </w:r>
          </w:p>
        </w:tc>
        <w:tc>
          <w:tcPr>
            <w:tcW w:w="3940" w:type="dxa"/>
            <w:tcBorders>
              <w:top w:val="nil"/>
              <w:left w:val="nil"/>
              <w:bottom w:val="single" w:sz="4" w:space="0" w:color="auto"/>
              <w:right w:val="single" w:sz="4" w:space="0" w:color="auto"/>
            </w:tcBorders>
            <w:shd w:val="clear" w:color="auto" w:fill="auto"/>
            <w:vAlign w:val="center"/>
            <w:hideMark/>
          </w:tcPr>
          <w:p w14:paraId="097B07AE"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in Word document format and ready to print </w:t>
            </w:r>
            <w:r w:rsidRPr="00CD2E9B">
              <w:rPr>
                <w:rFonts w:ascii="Cambria" w:hAnsi="Cambria"/>
                <w:b/>
                <w:bCs/>
                <w:sz w:val="20"/>
                <w:szCs w:val="20"/>
                <w:lang w:val="en-US" w:eastAsia="ru-RU"/>
              </w:rPr>
              <w:t>formatted</w:t>
            </w:r>
            <w:r w:rsidRPr="00CD2E9B">
              <w:rPr>
                <w:rFonts w:ascii="Cambria" w:hAnsi="Cambria"/>
                <w:sz w:val="20"/>
                <w:szCs w:val="20"/>
                <w:lang w:val="en-US" w:eastAsia="ru-RU"/>
              </w:rPr>
              <w:t xml:space="preserve"> PDF document</w:t>
            </w:r>
          </w:p>
        </w:tc>
        <w:tc>
          <w:tcPr>
            <w:tcW w:w="1838" w:type="dxa"/>
            <w:tcBorders>
              <w:top w:val="nil"/>
              <w:left w:val="nil"/>
              <w:bottom w:val="single" w:sz="4" w:space="0" w:color="auto"/>
              <w:right w:val="single" w:sz="4" w:space="0" w:color="auto"/>
            </w:tcBorders>
            <w:shd w:val="clear" w:color="auto" w:fill="auto"/>
            <w:vAlign w:val="center"/>
            <w:hideMark/>
          </w:tcPr>
          <w:p w14:paraId="4FE25223" w14:textId="77777777" w:rsidR="00CD2E9B" w:rsidRPr="00CD2E9B" w:rsidRDefault="00CD2E9B" w:rsidP="004B0329">
            <w:pPr>
              <w:jc w:val="center"/>
              <w:rPr>
                <w:rFonts w:ascii="Cambria" w:hAnsi="Cambria"/>
                <w:b/>
                <w:bCs/>
                <w:sz w:val="20"/>
                <w:szCs w:val="20"/>
                <w:lang w:val="en-US" w:eastAsia="ru-RU"/>
              </w:rPr>
            </w:pPr>
            <w:r w:rsidRPr="00CD2E9B">
              <w:rPr>
                <w:rFonts w:ascii="Cambria" w:hAnsi="Cambria"/>
                <w:b/>
                <w:bCs/>
                <w:sz w:val="20"/>
                <w:szCs w:val="20"/>
                <w:lang w:val="en-US" w:eastAsia="ru-RU"/>
              </w:rPr>
              <w:t xml:space="preserve">3 </w:t>
            </w:r>
            <w:proofErr w:type="gramStart"/>
            <w:r w:rsidRPr="00CD2E9B">
              <w:rPr>
                <w:rFonts w:ascii="Cambria" w:hAnsi="Cambria"/>
                <w:b/>
                <w:bCs/>
                <w:sz w:val="20"/>
                <w:szCs w:val="20"/>
                <w:lang w:val="en-US" w:eastAsia="ru-RU"/>
              </w:rPr>
              <w:t xml:space="preserve">months  </w:t>
            </w:r>
            <w:r w:rsidRPr="00CD2E9B">
              <w:rPr>
                <w:rFonts w:ascii="Cambria" w:hAnsi="Cambria"/>
                <w:sz w:val="20"/>
                <w:szCs w:val="20"/>
                <w:lang w:val="en-US" w:eastAsia="ru-RU"/>
              </w:rPr>
              <w:t>from</w:t>
            </w:r>
            <w:proofErr w:type="gramEnd"/>
            <w:r w:rsidRPr="00CD2E9B">
              <w:rPr>
                <w:rFonts w:ascii="Cambria" w:hAnsi="Cambria"/>
                <w:sz w:val="20"/>
                <w:szCs w:val="20"/>
                <w:lang w:val="en-US" w:eastAsia="ru-RU"/>
              </w:rPr>
              <w:t xml:space="preserve"> the date of CPIU IFAD request </w:t>
            </w:r>
          </w:p>
        </w:tc>
      </w:tr>
      <w:tr w:rsidR="00CD2E9B" w:rsidRPr="00EE4BE7" w14:paraId="6E38835B" w14:textId="77777777" w:rsidTr="004B0329">
        <w:trPr>
          <w:trHeight w:val="1030"/>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CCC1B6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2. Training of trainers and professionals in CA</w:t>
            </w:r>
          </w:p>
        </w:tc>
        <w:tc>
          <w:tcPr>
            <w:tcW w:w="2160" w:type="dxa"/>
            <w:tcBorders>
              <w:top w:val="nil"/>
              <w:left w:val="nil"/>
              <w:bottom w:val="single" w:sz="4" w:space="0" w:color="auto"/>
              <w:right w:val="single" w:sz="4" w:space="0" w:color="auto"/>
            </w:tcBorders>
            <w:shd w:val="clear" w:color="auto" w:fill="auto"/>
            <w:vAlign w:val="center"/>
            <w:hideMark/>
          </w:tcPr>
          <w:p w14:paraId="5D443541"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Developing curriculum and didactic materials for </w:t>
            </w:r>
            <w:proofErr w:type="spellStart"/>
            <w:r w:rsidRPr="00CD2E9B">
              <w:rPr>
                <w:rFonts w:ascii="Cambria" w:hAnsi="Cambria"/>
                <w:sz w:val="20"/>
                <w:szCs w:val="20"/>
                <w:lang w:val="en-US" w:eastAsia="ru-RU"/>
              </w:rPr>
              <w:t>ToT</w:t>
            </w:r>
            <w:proofErr w:type="spellEnd"/>
            <w:r w:rsidRPr="00CD2E9B">
              <w:rPr>
                <w:rFonts w:ascii="Cambria" w:hAnsi="Cambria"/>
                <w:sz w:val="20"/>
                <w:szCs w:val="20"/>
                <w:lang w:val="en-US" w:eastAsia="ru-RU"/>
              </w:rPr>
              <w:t xml:space="preserve"> program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1CBBDB9A"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curriculum and didactic materials for </w:t>
            </w:r>
            <w:proofErr w:type="spellStart"/>
            <w:r w:rsidRPr="00CD2E9B">
              <w:rPr>
                <w:rFonts w:ascii="Cambria" w:hAnsi="Cambria"/>
                <w:sz w:val="20"/>
                <w:szCs w:val="20"/>
                <w:lang w:val="en-US" w:eastAsia="ru-RU"/>
              </w:rPr>
              <w:t>ToT</w:t>
            </w:r>
            <w:proofErr w:type="spellEnd"/>
            <w:r w:rsidRPr="00CD2E9B">
              <w:rPr>
                <w:rFonts w:ascii="Cambria" w:hAnsi="Cambria"/>
                <w:sz w:val="20"/>
                <w:szCs w:val="20"/>
                <w:lang w:val="en-US" w:eastAsia="ru-RU"/>
              </w:rPr>
              <w:t xml:space="preserve"> program in Romanian and Russian.</w:t>
            </w:r>
          </w:p>
        </w:tc>
        <w:tc>
          <w:tcPr>
            <w:tcW w:w="1838" w:type="dxa"/>
            <w:tcBorders>
              <w:top w:val="nil"/>
              <w:left w:val="nil"/>
              <w:bottom w:val="single" w:sz="4" w:space="0" w:color="auto"/>
              <w:right w:val="single" w:sz="4" w:space="0" w:color="auto"/>
            </w:tcBorders>
            <w:shd w:val="clear" w:color="auto" w:fill="auto"/>
            <w:vAlign w:val="center"/>
            <w:hideMark/>
          </w:tcPr>
          <w:p w14:paraId="6DE46661"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3 months</w:t>
            </w:r>
            <w:r w:rsidRPr="00CD2E9B">
              <w:rPr>
                <w:rFonts w:ascii="Cambria" w:hAnsi="Cambria"/>
                <w:sz w:val="20"/>
                <w:szCs w:val="20"/>
                <w:lang w:val="en-US" w:eastAsia="ru-RU"/>
              </w:rPr>
              <w:t xml:space="preserve"> from the date of signing the contract</w:t>
            </w:r>
          </w:p>
        </w:tc>
      </w:tr>
      <w:tr w:rsidR="00CD2E9B" w:rsidRPr="00EE4BE7" w14:paraId="55A44143" w14:textId="77777777" w:rsidTr="004B0329">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09143E76"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68ACE6D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Training of 10-15 trainers in CA </w:t>
            </w:r>
          </w:p>
        </w:tc>
        <w:tc>
          <w:tcPr>
            <w:tcW w:w="3940" w:type="dxa"/>
            <w:tcBorders>
              <w:top w:val="nil"/>
              <w:left w:val="nil"/>
              <w:bottom w:val="single" w:sz="4" w:space="0" w:color="auto"/>
              <w:right w:val="single" w:sz="4" w:space="0" w:color="auto"/>
            </w:tcBorders>
            <w:shd w:val="clear" w:color="auto" w:fill="auto"/>
            <w:vAlign w:val="center"/>
            <w:hideMark/>
          </w:tcPr>
          <w:p w14:paraId="4C20CC3A" w14:textId="77777777" w:rsidR="00CD2E9B" w:rsidRPr="00033799" w:rsidRDefault="00CD2E9B" w:rsidP="004B0329">
            <w:pPr>
              <w:rPr>
                <w:rFonts w:ascii="Cambria" w:hAnsi="Cambria"/>
                <w:sz w:val="20"/>
                <w:szCs w:val="20"/>
                <w:lang w:eastAsia="ru-RU"/>
              </w:rPr>
            </w:pPr>
            <w:r w:rsidRPr="00033799">
              <w:rPr>
                <w:rFonts w:ascii="Cambria" w:hAnsi="Cambria"/>
                <w:sz w:val="20"/>
                <w:szCs w:val="20"/>
                <w:lang w:eastAsia="ru-RU"/>
              </w:rPr>
              <w:t>Event report</w:t>
            </w:r>
          </w:p>
        </w:tc>
        <w:tc>
          <w:tcPr>
            <w:tcW w:w="1838" w:type="dxa"/>
            <w:tcBorders>
              <w:top w:val="nil"/>
              <w:left w:val="nil"/>
              <w:bottom w:val="single" w:sz="4" w:space="0" w:color="auto"/>
              <w:right w:val="single" w:sz="4" w:space="0" w:color="auto"/>
            </w:tcBorders>
            <w:shd w:val="clear" w:color="auto" w:fill="auto"/>
            <w:vAlign w:val="center"/>
            <w:hideMark/>
          </w:tcPr>
          <w:p w14:paraId="2147AC28"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6 months</w:t>
            </w:r>
            <w:r w:rsidRPr="00CD2E9B">
              <w:rPr>
                <w:rFonts w:ascii="Cambria" w:hAnsi="Cambria"/>
                <w:sz w:val="20"/>
                <w:szCs w:val="20"/>
                <w:lang w:val="en-US" w:eastAsia="ru-RU"/>
              </w:rPr>
              <w:t xml:space="preserve"> from the date of signing the contract</w:t>
            </w:r>
          </w:p>
        </w:tc>
      </w:tr>
      <w:tr w:rsidR="00CD2E9B" w:rsidRPr="00EE4BE7" w14:paraId="2E292FD0" w14:textId="77777777" w:rsidTr="004B0329">
        <w:trPr>
          <w:trHeight w:val="1280"/>
        </w:trPr>
        <w:tc>
          <w:tcPr>
            <w:tcW w:w="1560" w:type="dxa"/>
            <w:vMerge/>
            <w:tcBorders>
              <w:top w:val="nil"/>
              <w:left w:val="single" w:sz="4" w:space="0" w:color="auto"/>
              <w:bottom w:val="single" w:sz="4" w:space="0" w:color="000000"/>
              <w:right w:val="single" w:sz="4" w:space="0" w:color="auto"/>
            </w:tcBorders>
            <w:vAlign w:val="center"/>
            <w:hideMark/>
          </w:tcPr>
          <w:p w14:paraId="1968932A"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5BE27458"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Developing curriculum and didactic materials for program for training of professionals in CA (in Romanian and Russian)</w:t>
            </w:r>
          </w:p>
        </w:tc>
        <w:tc>
          <w:tcPr>
            <w:tcW w:w="3940" w:type="dxa"/>
            <w:tcBorders>
              <w:top w:val="nil"/>
              <w:left w:val="nil"/>
              <w:bottom w:val="single" w:sz="4" w:space="0" w:color="auto"/>
              <w:right w:val="single" w:sz="4" w:space="0" w:color="auto"/>
            </w:tcBorders>
            <w:shd w:val="clear" w:color="auto" w:fill="auto"/>
            <w:vAlign w:val="center"/>
            <w:hideMark/>
          </w:tcPr>
          <w:p w14:paraId="199635C1"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Documents: curriculum and didactic materials for professional's training program in Romanian and Russian. </w:t>
            </w:r>
            <w:r w:rsidRPr="00CD2E9B">
              <w:rPr>
                <w:rFonts w:ascii="Cambria" w:hAnsi="Cambria"/>
                <w:i/>
                <w:iCs/>
                <w:sz w:val="20"/>
                <w:szCs w:val="20"/>
                <w:lang w:val="en-US" w:eastAsia="ru-RU"/>
              </w:rPr>
              <w:t xml:space="preserve">This is a shorter version of the documents developed for </w:t>
            </w:r>
            <w:proofErr w:type="spellStart"/>
            <w:r w:rsidRPr="00CD2E9B">
              <w:rPr>
                <w:rFonts w:ascii="Cambria" w:hAnsi="Cambria"/>
                <w:i/>
                <w:iCs/>
                <w:sz w:val="20"/>
                <w:szCs w:val="20"/>
                <w:lang w:val="en-US" w:eastAsia="ru-RU"/>
              </w:rPr>
              <w:t>ToT</w:t>
            </w:r>
            <w:proofErr w:type="spellEnd"/>
            <w:r w:rsidRPr="00CD2E9B">
              <w:rPr>
                <w:rFonts w:ascii="Cambria" w:hAnsi="Cambria"/>
                <w:i/>
                <w:iCs/>
                <w:sz w:val="20"/>
                <w:szCs w:val="20"/>
                <w:lang w:val="en-US" w:eastAsia="ru-RU"/>
              </w:rPr>
              <w:t xml:space="preserve"> program.</w:t>
            </w:r>
          </w:p>
        </w:tc>
        <w:tc>
          <w:tcPr>
            <w:tcW w:w="1838" w:type="dxa"/>
            <w:tcBorders>
              <w:top w:val="nil"/>
              <w:left w:val="nil"/>
              <w:bottom w:val="single" w:sz="4" w:space="0" w:color="auto"/>
              <w:right w:val="single" w:sz="4" w:space="0" w:color="auto"/>
            </w:tcBorders>
            <w:shd w:val="clear" w:color="auto" w:fill="auto"/>
            <w:vAlign w:val="center"/>
            <w:hideMark/>
          </w:tcPr>
          <w:p w14:paraId="3298E22A"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3 months</w:t>
            </w:r>
            <w:r w:rsidRPr="00CD2E9B">
              <w:rPr>
                <w:rFonts w:ascii="Cambria" w:hAnsi="Cambria"/>
                <w:sz w:val="20"/>
                <w:szCs w:val="20"/>
                <w:lang w:val="en-US" w:eastAsia="ru-RU"/>
              </w:rPr>
              <w:t xml:space="preserve"> from the date of signing the contract</w:t>
            </w:r>
          </w:p>
        </w:tc>
      </w:tr>
      <w:tr w:rsidR="00CD2E9B" w:rsidRPr="00EE4BE7" w14:paraId="5CA8D420" w14:textId="77777777" w:rsidTr="004B0329">
        <w:trPr>
          <w:trHeight w:val="750"/>
        </w:trPr>
        <w:tc>
          <w:tcPr>
            <w:tcW w:w="1560" w:type="dxa"/>
            <w:vMerge/>
            <w:tcBorders>
              <w:top w:val="nil"/>
              <w:left w:val="single" w:sz="4" w:space="0" w:color="auto"/>
              <w:bottom w:val="single" w:sz="4" w:space="0" w:color="000000"/>
              <w:right w:val="single" w:sz="4" w:space="0" w:color="auto"/>
            </w:tcBorders>
            <w:vAlign w:val="center"/>
            <w:hideMark/>
          </w:tcPr>
          <w:p w14:paraId="7D1C0E22" w14:textId="77777777" w:rsidR="00CD2E9B" w:rsidRPr="00CD2E9B" w:rsidRDefault="00CD2E9B" w:rsidP="004B0329">
            <w:pPr>
              <w:rPr>
                <w:rFonts w:ascii="Cambria" w:hAnsi="Cambria"/>
                <w:sz w:val="20"/>
                <w:szCs w:val="20"/>
                <w:lang w:val="en-US" w:eastAsia="ru-RU"/>
              </w:rPr>
            </w:pPr>
          </w:p>
        </w:tc>
        <w:tc>
          <w:tcPr>
            <w:tcW w:w="2160" w:type="dxa"/>
            <w:tcBorders>
              <w:top w:val="nil"/>
              <w:left w:val="nil"/>
              <w:bottom w:val="single" w:sz="4" w:space="0" w:color="auto"/>
              <w:right w:val="single" w:sz="4" w:space="0" w:color="auto"/>
            </w:tcBorders>
            <w:shd w:val="clear" w:color="auto" w:fill="auto"/>
            <w:vAlign w:val="center"/>
            <w:hideMark/>
          </w:tcPr>
          <w:p w14:paraId="38572ACF"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 xml:space="preserve">Training of 40 professionals in CA </w:t>
            </w:r>
          </w:p>
        </w:tc>
        <w:tc>
          <w:tcPr>
            <w:tcW w:w="3940" w:type="dxa"/>
            <w:tcBorders>
              <w:top w:val="nil"/>
              <w:left w:val="nil"/>
              <w:bottom w:val="single" w:sz="4" w:space="0" w:color="auto"/>
              <w:right w:val="single" w:sz="4" w:space="0" w:color="auto"/>
            </w:tcBorders>
            <w:shd w:val="clear" w:color="auto" w:fill="auto"/>
            <w:vAlign w:val="center"/>
            <w:hideMark/>
          </w:tcPr>
          <w:p w14:paraId="031215CE" w14:textId="77777777" w:rsidR="00CD2E9B" w:rsidRPr="00CD2E9B" w:rsidRDefault="00CD2E9B" w:rsidP="004B0329">
            <w:pPr>
              <w:rPr>
                <w:rFonts w:ascii="Cambria" w:hAnsi="Cambria"/>
                <w:sz w:val="20"/>
                <w:szCs w:val="20"/>
                <w:lang w:val="en-US" w:eastAsia="ru-RU"/>
              </w:rPr>
            </w:pPr>
            <w:r w:rsidRPr="00CD2E9B">
              <w:rPr>
                <w:rFonts w:ascii="Cambria" w:hAnsi="Cambria"/>
                <w:sz w:val="20"/>
                <w:szCs w:val="20"/>
                <w:lang w:val="en-US" w:eastAsia="ru-RU"/>
              </w:rPr>
              <w:t>Event reports and trainee evaluations</w:t>
            </w:r>
          </w:p>
        </w:tc>
        <w:tc>
          <w:tcPr>
            <w:tcW w:w="1838" w:type="dxa"/>
            <w:tcBorders>
              <w:top w:val="nil"/>
              <w:left w:val="nil"/>
              <w:bottom w:val="single" w:sz="4" w:space="0" w:color="auto"/>
              <w:right w:val="single" w:sz="4" w:space="0" w:color="auto"/>
            </w:tcBorders>
            <w:shd w:val="clear" w:color="auto" w:fill="auto"/>
            <w:vAlign w:val="center"/>
            <w:hideMark/>
          </w:tcPr>
          <w:p w14:paraId="67DB21B4" w14:textId="77777777" w:rsidR="00CD2E9B" w:rsidRPr="00CD2E9B" w:rsidRDefault="00CD2E9B" w:rsidP="004B0329">
            <w:pPr>
              <w:jc w:val="center"/>
              <w:rPr>
                <w:rFonts w:ascii="Cambria" w:hAnsi="Cambria"/>
                <w:sz w:val="20"/>
                <w:szCs w:val="20"/>
                <w:lang w:val="en-US" w:eastAsia="ru-RU"/>
              </w:rPr>
            </w:pPr>
            <w:r w:rsidRPr="00CD2E9B">
              <w:rPr>
                <w:rFonts w:ascii="Cambria" w:hAnsi="Cambria"/>
                <w:b/>
                <w:bCs/>
                <w:sz w:val="20"/>
                <w:szCs w:val="20"/>
                <w:lang w:val="en-US" w:eastAsia="ru-RU"/>
              </w:rPr>
              <w:t xml:space="preserve">9 months </w:t>
            </w:r>
            <w:r w:rsidRPr="00CD2E9B">
              <w:rPr>
                <w:rFonts w:ascii="Cambria" w:hAnsi="Cambria"/>
                <w:sz w:val="20"/>
                <w:szCs w:val="20"/>
                <w:lang w:val="en-US" w:eastAsia="ru-RU"/>
              </w:rPr>
              <w:t>from the date of signing the contract</w:t>
            </w:r>
          </w:p>
        </w:tc>
      </w:tr>
    </w:tbl>
    <w:p w14:paraId="53DEC962" w14:textId="77777777" w:rsidR="00CD2E9B" w:rsidRPr="00CD2E9B" w:rsidRDefault="00CD2E9B" w:rsidP="00CD2E9B">
      <w:pPr>
        <w:spacing w:before="120"/>
        <w:jc w:val="both"/>
        <w:rPr>
          <w:rFonts w:asciiTheme="majorHAnsi" w:hAnsiTheme="majorHAnsi"/>
          <w:kern w:val="28"/>
          <w:lang w:val="en-US" w:eastAsia="ro-RO"/>
        </w:rPr>
      </w:pPr>
      <w:r w:rsidRPr="00CD2E9B">
        <w:rPr>
          <w:rFonts w:asciiTheme="majorHAnsi" w:hAnsiTheme="majorHAnsi"/>
          <w:kern w:val="28"/>
          <w:lang w:val="en-US" w:eastAsia="ro-RO"/>
        </w:rPr>
        <w:t xml:space="preserve">The work is planned to be carried out within a maximum of </w:t>
      </w:r>
      <w:r w:rsidRPr="00CD2E9B">
        <w:rPr>
          <w:rFonts w:asciiTheme="majorHAnsi" w:hAnsiTheme="majorHAnsi"/>
          <w:kern w:val="28"/>
          <w:highlight w:val="cyan"/>
          <w:lang w:val="en-US" w:eastAsia="ro-RO"/>
        </w:rPr>
        <w:t>9 months</w:t>
      </w:r>
      <w:r w:rsidRPr="00CD2E9B">
        <w:rPr>
          <w:rFonts w:asciiTheme="majorHAnsi" w:hAnsiTheme="majorHAnsi"/>
          <w:kern w:val="28"/>
          <w:lang w:val="en-US" w:eastAsia="ro-RO"/>
        </w:rPr>
        <w:t xml:space="preserve"> from the date of contract signing, in accordance with the activities described in this </w:t>
      </w:r>
      <w:proofErr w:type="spellStart"/>
      <w:r w:rsidRPr="00CD2E9B">
        <w:rPr>
          <w:rFonts w:asciiTheme="majorHAnsi" w:hAnsiTheme="majorHAnsi"/>
          <w:kern w:val="28"/>
          <w:lang w:val="en-US" w:eastAsia="ro-RO"/>
        </w:rPr>
        <w:t>ToR</w:t>
      </w:r>
      <w:proofErr w:type="spellEnd"/>
      <w:r w:rsidRPr="00CD2E9B">
        <w:rPr>
          <w:rFonts w:asciiTheme="majorHAnsi" w:hAnsiTheme="majorHAnsi"/>
          <w:kern w:val="28"/>
          <w:lang w:val="en-US" w:eastAsia="ro-RO"/>
        </w:rPr>
        <w:t>.</w:t>
      </w:r>
    </w:p>
    <w:p w14:paraId="24E094D0" w14:textId="77777777" w:rsidR="00CD2E9B" w:rsidRPr="00C945B5" w:rsidRDefault="00CD2E9B" w:rsidP="00CD2E9B">
      <w:pPr>
        <w:pStyle w:val="Outline2"/>
        <w:tabs>
          <w:tab w:val="left" w:pos="-2880"/>
        </w:tabs>
        <w:spacing w:before="120" w:after="120"/>
        <w:ind w:left="0" w:firstLine="0"/>
        <w:jc w:val="both"/>
        <w:rPr>
          <w:rFonts w:ascii="Cambria" w:hAnsi="Cambria"/>
          <w:bCs/>
          <w:lang w:val="en-US" w:eastAsia="ro-RO"/>
        </w:rPr>
      </w:pPr>
      <w:r w:rsidRPr="000A2C2D">
        <w:rPr>
          <w:rFonts w:ascii="Cambria" w:hAnsi="Cambria"/>
          <w:bCs/>
          <w:lang w:val="en-US" w:eastAsia="ro-RO"/>
        </w:rPr>
        <w:t xml:space="preserve">Each deliverable provided by the SP is a subject of the Client’s approval. If deems so, the Client can request SP to make adjustments in the provided deliverables according to the provisions and objectives of these </w:t>
      </w:r>
      <w:proofErr w:type="spellStart"/>
      <w:r w:rsidRPr="000A2C2D">
        <w:rPr>
          <w:rFonts w:ascii="Cambria" w:hAnsi="Cambria"/>
          <w:bCs/>
          <w:lang w:val="en-US" w:eastAsia="ro-RO"/>
        </w:rPr>
        <w:t>ToR</w:t>
      </w:r>
      <w:proofErr w:type="spellEnd"/>
      <w:r w:rsidRPr="000A2C2D">
        <w:rPr>
          <w:rFonts w:ascii="Cambria" w:hAnsi="Cambria"/>
          <w:bCs/>
          <w:lang w:val="en-US" w:eastAsia="ro-RO"/>
        </w:rPr>
        <w:t xml:space="preserve">. Client will require approximately 5 </w:t>
      </w:r>
      <w:r>
        <w:rPr>
          <w:rFonts w:ascii="Cambria" w:hAnsi="Cambria"/>
          <w:bCs/>
          <w:lang w:val="en-US" w:eastAsia="ro-RO"/>
        </w:rPr>
        <w:t>working</w:t>
      </w:r>
      <w:r w:rsidRPr="000A2C2D">
        <w:rPr>
          <w:rFonts w:ascii="Cambria" w:hAnsi="Cambria"/>
          <w:bCs/>
          <w:lang w:val="en-US" w:eastAsia="ro-RO"/>
        </w:rPr>
        <w:t xml:space="preserve"> days (depending on the stage of implementation) to review the deliverables, provide comments or approve </w:t>
      </w:r>
      <w:r w:rsidRPr="00C945B5">
        <w:rPr>
          <w:rFonts w:ascii="Cambria" w:hAnsi="Cambria"/>
          <w:bCs/>
          <w:lang w:val="en-US" w:eastAsia="ro-RO"/>
        </w:rPr>
        <w:t>acceptance of the deliverables.</w:t>
      </w:r>
    </w:p>
    <w:p w14:paraId="56B9ABBB" w14:textId="77777777" w:rsidR="00CD2E9B" w:rsidRPr="000A2C2D" w:rsidRDefault="00CD2E9B" w:rsidP="00CD2E9B">
      <w:pPr>
        <w:pStyle w:val="Outline2"/>
        <w:tabs>
          <w:tab w:val="left" w:pos="-2880"/>
        </w:tabs>
        <w:spacing w:before="0"/>
        <w:ind w:left="0" w:firstLine="0"/>
        <w:jc w:val="both"/>
        <w:rPr>
          <w:rFonts w:ascii="Cambria" w:hAnsi="Cambria"/>
          <w:bCs/>
          <w:lang w:val="en-US" w:eastAsia="ro-RO"/>
        </w:rPr>
      </w:pPr>
      <w:r w:rsidRPr="00C945B5">
        <w:rPr>
          <w:rFonts w:ascii="Cambria" w:hAnsi="Cambria"/>
          <w:bCs/>
          <w:lang w:val="en-US" w:eastAsia="ro-RO"/>
        </w:rPr>
        <w:t>* In</w:t>
      </w:r>
      <w:r w:rsidRPr="000A2C2D">
        <w:rPr>
          <w:rFonts w:ascii="Cambria" w:hAnsi="Cambria"/>
          <w:bCs/>
          <w:lang w:val="en-US" w:eastAsia="ro-RO"/>
        </w:rPr>
        <w:t xml:space="preserve"> case of the events (workshops, trainings) a separate </w:t>
      </w:r>
      <w:r w:rsidRPr="000A2C2D">
        <w:rPr>
          <w:rFonts w:ascii="Cambria" w:hAnsi="Cambria"/>
          <w:b/>
          <w:bCs/>
          <w:lang w:val="en-US" w:eastAsia="ro-RO"/>
        </w:rPr>
        <w:t>event report</w:t>
      </w:r>
      <w:r w:rsidRPr="000A2C2D">
        <w:rPr>
          <w:rFonts w:ascii="Cambria" w:hAnsi="Cambria"/>
          <w:bCs/>
          <w:lang w:val="en-US" w:eastAsia="ro-RO"/>
        </w:rPr>
        <w:t xml:space="preserve"> in Romanian language shall be presented in electronic copy no later than 10 days after the event, which will contain:</w:t>
      </w:r>
    </w:p>
    <w:p w14:paraId="2BFDF94E"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Event agenda</w:t>
      </w:r>
    </w:p>
    <w:p w14:paraId="4951ED0B"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lastRenderedPageBreak/>
        <w:t>PowerPoint presentation and other presentations and training materials</w:t>
      </w:r>
    </w:p>
    <w:p w14:paraId="66FF9250"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List of participants with contact details, function and signature in PDF format (scanned) and in Excel format according to a template agreed with the Client</w:t>
      </w:r>
    </w:p>
    <w:p w14:paraId="759D06AA" w14:textId="77777777" w:rsidR="00CD2E9B"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sidRPr="000A2C2D">
        <w:rPr>
          <w:rFonts w:ascii="Cambria" w:hAnsi="Cambria"/>
          <w:bCs/>
          <w:lang w:val="en-US" w:eastAsia="ro-RO"/>
        </w:rPr>
        <w:t>Pictures of the event</w:t>
      </w:r>
    </w:p>
    <w:p w14:paraId="24158E69" w14:textId="77777777" w:rsidR="00CD2E9B" w:rsidRPr="000A2C2D" w:rsidRDefault="00CD2E9B" w:rsidP="00CD2E9B">
      <w:pPr>
        <w:pStyle w:val="Outline2"/>
        <w:numPr>
          <w:ilvl w:val="0"/>
          <w:numId w:val="33"/>
        </w:numPr>
        <w:tabs>
          <w:tab w:val="left" w:pos="-2880"/>
          <w:tab w:val="left" w:pos="864"/>
        </w:tabs>
        <w:spacing w:before="0"/>
        <w:jc w:val="both"/>
        <w:rPr>
          <w:rFonts w:ascii="Cambria" w:hAnsi="Cambria"/>
          <w:bCs/>
          <w:lang w:val="en-US" w:eastAsia="ro-RO"/>
        </w:rPr>
      </w:pPr>
      <w:r>
        <w:rPr>
          <w:rFonts w:ascii="Cambria" w:hAnsi="Cambria"/>
          <w:bCs/>
          <w:lang w:val="en-US" w:eastAsia="ro-RO"/>
        </w:rPr>
        <w:t>Trainee evaluations of the events</w:t>
      </w:r>
    </w:p>
    <w:p w14:paraId="6A052649" w14:textId="77777777" w:rsidR="00CD2E9B" w:rsidRPr="000A2C2D" w:rsidRDefault="00CD2E9B" w:rsidP="00CD2E9B">
      <w:pPr>
        <w:pStyle w:val="Outline2"/>
        <w:numPr>
          <w:ilvl w:val="0"/>
          <w:numId w:val="33"/>
        </w:numPr>
        <w:tabs>
          <w:tab w:val="left" w:pos="-2880"/>
          <w:tab w:val="left" w:pos="864"/>
        </w:tabs>
        <w:spacing w:before="0" w:after="120"/>
        <w:jc w:val="both"/>
        <w:rPr>
          <w:rFonts w:ascii="Cambria" w:hAnsi="Cambria"/>
          <w:bCs/>
          <w:lang w:val="en-US" w:eastAsia="ro-RO"/>
        </w:rPr>
      </w:pPr>
      <w:r w:rsidRPr="000A2C2D">
        <w:rPr>
          <w:rFonts w:ascii="Cambria" w:hAnsi="Cambria"/>
          <w:bCs/>
          <w:lang w:val="en-US" w:eastAsia="ro-RO"/>
        </w:rPr>
        <w:t>Copies of participants’ diplomas (in case of trainings)</w:t>
      </w:r>
    </w:p>
    <w:p w14:paraId="629ABE0C" w14:textId="77777777" w:rsidR="00CD2E9B" w:rsidRPr="00CD2E9B" w:rsidRDefault="00CD2E9B" w:rsidP="00CD2E9B">
      <w:pPr>
        <w:spacing w:after="120"/>
        <w:jc w:val="both"/>
        <w:rPr>
          <w:rFonts w:ascii="Cambria" w:hAnsi="Cambria"/>
          <w:lang w:val="en-US"/>
        </w:rPr>
      </w:pPr>
      <w:r w:rsidRPr="00CD2E9B">
        <w:rPr>
          <w:rFonts w:ascii="Cambria" w:hAnsi="Cambria"/>
          <w:lang w:val="en-US"/>
        </w:rPr>
        <w:t>CPIU IFAD will pay to the Service Provider on a deliverable-based basis, according to the list of deliverables indicated in chapter 9 of this document. The payments will be done only for the accomplished activities with submitted and accepted deliverables (not for the ones that are in progress).</w:t>
      </w:r>
    </w:p>
    <w:p w14:paraId="6579B20A" w14:textId="77777777" w:rsidR="00CD2E9B" w:rsidRPr="00CD2E9B" w:rsidRDefault="00CD2E9B" w:rsidP="00CD2E9B">
      <w:pPr>
        <w:spacing w:after="120"/>
        <w:jc w:val="both"/>
        <w:rPr>
          <w:rFonts w:asciiTheme="majorHAnsi" w:hAnsiTheme="majorHAnsi"/>
          <w:kern w:val="28"/>
          <w:lang w:val="en-US" w:eastAsia="ro-RO"/>
        </w:rPr>
      </w:pPr>
      <w:r w:rsidRPr="00CD2E9B">
        <w:rPr>
          <w:rFonts w:ascii="Cambria" w:hAnsi="Cambria"/>
          <w:lang w:val="en-US"/>
        </w:rPr>
        <w:t xml:space="preserve">In case the Client decides that some of the activities reflected in these </w:t>
      </w:r>
      <w:proofErr w:type="spellStart"/>
      <w:r w:rsidRPr="00CD2E9B">
        <w:rPr>
          <w:rFonts w:ascii="Cambria" w:hAnsi="Cambria"/>
          <w:lang w:val="en-US"/>
        </w:rPr>
        <w:t>ToR</w:t>
      </w:r>
      <w:proofErr w:type="spellEnd"/>
      <w:r w:rsidRPr="00CD2E9B">
        <w:rPr>
          <w:rFonts w:ascii="Cambria" w:hAnsi="Cambria"/>
          <w:lang w:val="en-US"/>
        </w:rPr>
        <w:t xml:space="preserve"> are no more relevant, it can cancel them notifying the Service Provider in advance before the SP starts to implement those activities. Therefore, this </w:t>
      </w:r>
      <w:proofErr w:type="spellStart"/>
      <w:r w:rsidRPr="00CD2E9B">
        <w:rPr>
          <w:rFonts w:ascii="Cambria" w:hAnsi="Cambria"/>
          <w:lang w:val="en-US"/>
        </w:rPr>
        <w:t>ToR</w:t>
      </w:r>
      <w:proofErr w:type="spellEnd"/>
      <w:r w:rsidRPr="00CD2E9B">
        <w:rPr>
          <w:rFonts w:ascii="Cambria" w:hAnsi="Cambria"/>
          <w:lang w:val="en-US"/>
        </w:rPr>
        <w:t xml:space="preserve"> and the activities described in it are not considered as Client’s obligation to purchase and pay for the all-mentioned services, which gives to the Client the flexibility to either request execution of all the activities or just a part of them</w:t>
      </w:r>
      <w:r w:rsidRPr="00CD2E9B">
        <w:rPr>
          <w:rFonts w:asciiTheme="majorHAnsi" w:hAnsiTheme="majorHAnsi"/>
          <w:kern w:val="28"/>
          <w:lang w:val="en-US" w:eastAsia="ro-RO"/>
        </w:rPr>
        <w:t xml:space="preserve">. </w:t>
      </w:r>
    </w:p>
    <w:p w14:paraId="08B0281E" w14:textId="77777777" w:rsidR="00CD2E9B" w:rsidRPr="00CD2E9B" w:rsidRDefault="00CD2E9B" w:rsidP="00CD2E9B">
      <w:pPr>
        <w:spacing w:after="120"/>
        <w:jc w:val="both"/>
        <w:rPr>
          <w:rFonts w:asciiTheme="majorHAnsi" w:hAnsiTheme="majorHAnsi"/>
          <w:kern w:val="28"/>
          <w:lang w:val="en-US" w:eastAsia="ro-RO"/>
        </w:rPr>
      </w:pPr>
    </w:p>
    <w:p w14:paraId="68FFAB63" w14:textId="77777777" w:rsidR="00CD2E9B" w:rsidRPr="00CD2E9B" w:rsidRDefault="00CD2E9B" w:rsidP="00CD2E9B">
      <w:pPr>
        <w:spacing w:after="120"/>
        <w:jc w:val="both"/>
        <w:rPr>
          <w:rFonts w:asciiTheme="majorHAnsi" w:hAnsiTheme="majorHAnsi"/>
          <w:kern w:val="28"/>
          <w:lang w:val="en-US" w:eastAsia="ro-RO"/>
        </w:rPr>
      </w:pPr>
    </w:p>
    <w:p w14:paraId="335EE06A"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cs="Arial"/>
          <w:b/>
          <w:bCs/>
          <w:lang w:val="en-US"/>
        </w:rPr>
      </w:pPr>
      <w:r w:rsidRPr="000A2C2D">
        <w:rPr>
          <w:rFonts w:ascii="Cambria" w:hAnsi="Cambria"/>
          <w:b/>
          <w:bCs/>
          <w:lang w:val="en-US" w:eastAsia="ro-RO"/>
        </w:rPr>
        <w:t>Consultant’s qualifications and experience</w:t>
      </w:r>
    </w:p>
    <w:p w14:paraId="59D4081D" w14:textId="77777777" w:rsidR="00CD2E9B" w:rsidRPr="00CD2E9B" w:rsidRDefault="00CD2E9B" w:rsidP="00CD2E9B">
      <w:pPr>
        <w:spacing w:after="60"/>
        <w:jc w:val="both"/>
        <w:rPr>
          <w:rFonts w:asciiTheme="majorHAnsi" w:hAnsiTheme="majorHAnsi"/>
          <w:b/>
          <w:bCs/>
          <w:kern w:val="28"/>
          <w:lang w:val="en-US" w:eastAsia="ro-RO"/>
        </w:rPr>
      </w:pPr>
      <w:r w:rsidRPr="00CD2E9B">
        <w:rPr>
          <w:rFonts w:ascii="Cambria" w:hAnsi="Cambria"/>
          <w:bCs/>
          <w:lang w:val="en-US" w:eastAsia="ro-RO"/>
        </w:rPr>
        <w:t xml:space="preserve">The CPIU will select and contract a Service Provider to perform the activities described in these </w:t>
      </w:r>
      <w:proofErr w:type="spellStart"/>
      <w:r w:rsidRPr="00CD2E9B">
        <w:rPr>
          <w:rFonts w:ascii="Cambria" w:hAnsi="Cambria"/>
          <w:bCs/>
          <w:lang w:val="en-US" w:eastAsia="ro-RO"/>
        </w:rPr>
        <w:t>ToR</w:t>
      </w:r>
      <w:proofErr w:type="spellEnd"/>
      <w:r w:rsidRPr="00CD2E9B">
        <w:rPr>
          <w:rFonts w:ascii="Cambria" w:hAnsi="Cambria"/>
          <w:bCs/>
          <w:lang w:val="en-US" w:eastAsia="ro-RO"/>
        </w:rPr>
        <w:t>. For the short-listing stage, the selected SP shall correspond to the following criteria:</w:t>
      </w:r>
    </w:p>
    <w:tbl>
      <w:tblPr>
        <w:tblW w:w="5000" w:type="pct"/>
        <w:jc w:val="center"/>
        <w:tblCellMar>
          <w:left w:w="0" w:type="dxa"/>
          <w:right w:w="0" w:type="dxa"/>
        </w:tblCellMar>
        <w:tblLook w:val="04A0" w:firstRow="1" w:lastRow="0" w:firstColumn="1" w:lastColumn="0" w:noHBand="0" w:noVBand="1"/>
      </w:tblPr>
      <w:tblGrid>
        <w:gridCol w:w="8035"/>
        <w:gridCol w:w="1625"/>
      </w:tblGrid>
      <w:tr w:rsidR="00CD2E9B" w:rsidRPr="000A2C2D" w14:paraId="5C55BA97" w14:textId="77777777" w:rsidTr="004B0329">
        <w:trPr>
          <w:trHeight w:val="502"/>
          <w:jc w:val="center"/>
        </w:trPr>
        <w:tc>
          <w:tcPr>
            <w:tcW w:w="41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836EC" w14:textId="77777777" w:rsidR="00CD2E9B" w:rsidRPr="000C3973" w:rsidRDefault="00CD2E9B" w:rsidP="004B0329">
            <w:pPr>
              <w:spacing w:after="120"/>
              <w:jc w:val="both"/>
              <w:rPr>
                <w:rFonts w:ascii="Cambria" w:hAnsi="Cambria"/>
                <w:b/>
                <w:bCs/>
                <w:noProof/>
                <w:spacing w:val="-2"/>
              </w:rPr>
            </w:pPr>
            <w:bookmarkStart w:id="13" w:name="_Hlk142993110"/>
            <w:r w:rsidRPr="000C3973">
              <w:rPr>
                <w:rFonts w:ascii="Cambria" w:hAnsi="Cambria"/>
                <w:b/>
                <w:bCs/>
                <w:noProof/>
                <w:spacing w:val="-2"/>
              </w:rPr>
              <w:t>Qualification criteria</w:t>
            </w:r>
          </w:p>
        </w:tc>
        <w:tc>
          <w:tcPr>
            <w:tcW w:w="8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6FD547" w14:textId="77777777" w:rsidR="00CD2E9B" w:rsidRPr="000C3973" w:rsidRDefault="00CD2E9B" w:rsidP="004B0329">
            <w:pPr>
              <w:spacing w:after="120"/>
              <w:jc w:val="both"/>
              <w:rPr>
                <w:rFonts w:ascii="Cambria" w:hAnsi="Cambria"/>
                <w:b/>
                <w:bCs/>
                <w:noProof/>
                <w:spacing w:val="-2"/>
              </w:rPr>
            </w:pPr>
            <w:r w:rsidRPr="000C3973">
              <w:rPr>
                <w:rFonts w:ascii="Cambria" w:hAnsi="Cambria"/>
                <w:b/>
                <w:bCs/>
                <w:noProof/>
                <w:spacing w:val="-2"/>
              </w:rPr>
              <w:t>Maximum score</w:t>
            </w:r>
          </w:p>
        </w:tc>
      </w:tr>
      <w:tr w:rsidR="00CD2E9B" w:rsidRPr="000A2C2D" w14:paraId="1EEC733C" w14:textId="77777777" w:rsidTr="004B0329">
        <w:trPr>
          <w:trHeight w:val="36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41CBA" w14:textId="77777777" w:rsidR="00CD2E9B" w:rsidRPr="00CD2E9B" w:rsidRDefault="00CD2E9B" w:rsidP="00CD2E9B">
            <w:pPr>
              <w:pStyle w:val="ListParagraph"/>
              <w:numPr>
                <w:ilvl w:val="0"/>
                <w:numId w:val="12"/>
              </w:numPr>
              <w:tabs>
                <w:tab w:val="left" w:pos="-2880"/>
                <w:tab w:val="left" w:pos="150"/>
              </w:tabs>
              <w:spacing w:after="0" w:line="240" w:lineRule="auto"/>
              <w:ind w:left="420" w:hanging="270"/>
              <w:jc w:val="both"/>
              <w:rPr>
                <w:rFonts w:ascii="Cambria" w:hAnsi="Cambria"/>
                <w:lang w:val="en-US"/>
              </w:rPr>
            </w:pPr>
            <w:r w:rsidRPr="00CD2E9B">
              <w:rPr>
                <w:rFonts w:ascii="Cambria" w:hAnsi="Cambria"/>
                <w:lang w:val="en-US"/>
              </w:rPr>
              <w:t>Legal entity or</w:t>
            </w:r>
            <w:r w:rsidRPr="00CD2E9B">
              <w:rPr>
                <w:rFonts w:ascii="Cambria" w:hAnsi="Cambria"/>
                <w:bCs/>
                <w:lang w:val="en-US"/>
              </w:rPr>
              <w:t xml:space="preserve"> consortium</w:t>
            </w:r>
            <w:r w:rsidRPr="00CD2E9B">
              <w:rPr>
                <w:rFonts w:ascii="Cambria" w:hAnsi="Cambria"/>
                <w:lang w:val="en-US"/>
              </w:rPr>
              <w:t xml:space="preserve"> of legal entities with at least 5 years of experience in provision of agriculture related extension </w:t>
            </w:r>
            <w:r w:rsidRPr="00CD2E9B">
              <w:rPr>
                <w:rFonts w:ascii="Cambria" w:hAnsi="Cambria"/>
                <w:highlight w:val="yellow"/>
                <w:lang w:val="en-US"/>
              </w:rPr>
              <w:t>or education services in Moldova</w:t>
            </w:r>
            <w:r w:rsidRPr="00CD2E9B">
              <w:rPr>
                <w:rFonts w:ascii="Cambria" w:hAnsi="Cambria"/>
                <w:lang w:val="en-US"/>
              </w:rPr>
              <w:t xml:space="preserve">: formal education in agriculture, training, capacity building, coaching, mentoring </w:t>
            </w:r>
            <w:r w:rsidRPr="00CD2E9B">
              <w:rPr>
                <w:rFonts w:ascii="Cambria" w:hAnsi="Cambria"/>
                <w:i/>
                <w:lang w:val="en-US"/>
              </w:rPr>
              <w:t xml:space="preserve">(at least 2 contracts </w:t>
            </w:r>
            <w:r w:rsidRPr="00CD2E9B">
              <w:rPr>
                <w:rFonts w:ascii="Cambria" w:hAnsi="Cambria"/>
                <w:i/>
                <w:highlight w:val="yellow"/>
                <w:lang w:val="en-US"/>
              </w:rPr>
              <w:t>(or activities)</w:t>
            </w:r>
            <w:r w:rsidRPr="00CD2E9B">
              <w:rPr>
                <w:rFonts w:ascii="Cambria" w:hAnsi="Cambria"/>
                <w:i/>
                <w:lang w:val="en-US"/>
              </w:rPr>
              <w:t xml:space="preserve"> substantially and successfully executed in the last 5 years)</w:t>
            </w:r>
            <w:r w:rsidRPr="00CD2E9B">
              <w:rPr>
                <w:rFonts w:ascii="Cambria" w:hAnsi="Cambria"/>
                <w:lang w:val="en-US"/>
              </w:rPr>
              <w:t xml:space="preserve"> </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4D2EFEA9" w14:textId="77777777" w:rsidR="00CD2E9B" w:rsidRPr="000C3973" w:rsidRDefault="00CD2E9B" w:rsidP="004B0329">
            <w:pPr>
              <w:jc w:val="center"/>
              <w:rPr>
                <w:rFonts w:ascii="Cambria" w:hAnsi="Cambria"/>
                <w:noProof/>
                <w:spacing w:val="-2"/>
              </w:rPr>
            </w:pPr>
            <w:r w:rsidRPr="000C3973">
              <w:rPr>
                <w:rFonts w:ascii="Cambria" w:hAnsi="Cambria"/>
                <w:noProof/>
                <w:spacing w:val="-2"/>
              </w:rPr>
              <w:t>10</w:t>
            </w:r>
          </w:p>
        </w:tc>
      </w:tr>
      <w:tr w:rsidR="00CD2E9B" w:rsidRPr="000A2C2D" w14:paraId="75465BD8" w14:textId="77777777" w:rsidTr="004B0329">
        <w:trPr>
          <w:trHeight w:val="952"/>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D9677" w14:textId="77777777" w:rsidR="00CD2E9B" w:rsidRPr="00CD2E9B" w:rsidRDefault="00CD2E9B" w:rsidP="00CD2E9B">
            <w:pPr>
              <w:pStyle w:val="ListParagraph"/>
              <w:numPr>
                <w:ilvl w:val="0"/>
                <w:numId w:val="12"/>
              </w:numPr>
              <w:tabs>
                <w:tab w:val="left" w:pos="150"/>
              </w:tabs>
              <w:overflowPunct w:val="0"/>
              <w:adjustRightInd w:val="0"/>
              <w:spacing w:before="60" w:after="0" w:line="240" w:lineRule="auto"/>
              <w:ind w:left="420" w:hanging="270"/>
              <w:contextualSpacing w:val="0"/>
              <w:jc w:val="both"/>
              <w:rPr>
                <w:rFonts w:ascii="Cambria" w:hAnsi="Cambria"/>
                <w:b/>
                <w:lang w:val="en-US"/>
              </w:rPr>
            </w:pPr>
            <w:r w:rsidRPr="00CD2E9B">
              <w:rPr>
                <w:rFonts w:ascii="Cambria" w:hAnsi="Cambria"/>
                <w:lang w:val="en-US"/>
              </w:rPr>
              <w:t xml:space="preserve">Previous experience in organizing Training of Trainers activities and development of trainings manuals, at least one contract in the last 5 years     </w:t>
            </w:r>
            <w:proofErr w:type="gramStart"/>
            <w:r w:rsidRPr="00CD2E9B">
              <w:rPr>
                <w:rFonts w:ascii="Cambria" w:hAnsi="Cambria"/>
                <w:lang w:val="en-US"/>
              </w:rPr>
              <w:t xml:space="preserve">   </w:t>
            </w:r>
            <w:r w:rsidRPr="00CD2E9B">
              <w:rPr>
                <w:rFonts w:ascii="Cambria" w:hAnsi="Cambria"/>
                <w:i/>
                <w:lang w:val="en-US"/>
              </w:rPr>
              <w:t>(</w:t>
            </w:r>
            <w:proofErr w:type="gramEnd"/>
            <w:r w:rsidRPr="00CD2E9B">
              <w:rPr>
                <w:rFonts w:ascii="Cambria" w:hAnsi="Cambria"/>
                <w:i/>
                <w:lang w:val="en-US"/>
              </w:rPr>
              <w:t>at least one contract substantially and successfully executed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252FB" w14:textId="77777777" w:rsidR="00CD2E9B" w:rsidRPr="000C3973" w:rsidRDefault="00CD2E9B" w:rsidP="004B0329">
            <w:pPr>
              <w:jc w:val="center"/>
              <w:rPr>
                <w:rFonts w:ascii="Cambria" w:hAnsi="Cambria"/>
                <w:noProof/>
                <w:spacing w:val="-2"/>
              </w:rPr>
            </w:pPr>
            <w:r w:rsidRPr="000C3973">
              <w:rPr>
                <w:rFonts w:ascii="Cambria" w:hAnsi="Cambria"/>
                <w:noProof/>
                <w:spacing w:val="-2"/>
              </w:rPr>
              <w:t>20</w:t>
            </w:r>
          </w:p>
        </w:tc>
      </w:tr>
      <w:tr w:rsidR="00CD2E9B" w:rsidRPr="000A2C2D" w14:paraId="00035950" w14:textId="77777777" w:rsidTr="004B0329">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E668E" w14:textId="77777777" w:rsidR="00CD2E9B" w:rsidRPr="00CD2E9B" w:rsidRDefault="00CD2E9B" w:rsidP="00CD2E9B">
            <w:pPr>
              <w:pStyle w:val="ListParagraph"/>
              <w:numPr>
                <w:ilvl w:val="0"/>
                <w:numId w:val="12"/>
              </w:numPr>
              <w:tabs>
                <w:tab w:val="left" w:pos="150"/>
              </w:tabs>
              <w:spacing w:after="0" w:line="240" w:lineRule="auto"/>
              <w:ind w:left="420" w:hanging="270"/>
              <w:jc w:val="both"/>
              <w:rPr>
                <w:rFonts w:ascii="Cambria" w:hAnsi="Cambria"/>
                <w:lang w:val="en-US"/>
              </w:rPr>
            </w:pPr>
            <w:r w:rsidRPr="00CD2E9B">
              <w:rPr>
                <w:rFonts w:ascii="Cambria" w:hAnsi="Cambria"/>
                <w:lang w:val="en-US"/>
              </w:rPr>
              <w:t xml:space="preserve">Strong capacity and experience in providing services for Conservation Agriculture. </w:t>
            </w:r>
            <w:r w:rsidRPr="00CD2E9B">
              <w:rPr>
                <w:rFonts w:ascii="Cambria" w:hAnsi="Cambria"/>
                <w:i/>
                <w:lang w:val="en-US"/>
              </w:rPr>
              <w:t>(at least 1 contract substantially and successfully executed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1FF11D72" w14:textId="77777777" w:rsidR="00CD2E9B" w:rsidRPr="000C3973" w:rsidRDefault="00CD2E9B" w:rsidP="004B0329">
            <w:pPr>
              <w:jc w:val="center"/>
              <w:rPr>
                <w:rFonts w:ascii="Cambria" w:hAnsi="Cambria"/>
                <w:noProof/>
                <w:spacing w:val="-2"/>
              </w:rPr>
            </w:pPr>
            <w:r w:rsidRPr="000C3973">
              <w:rPr>
                <w:rFonts w:ascii="Cambria" w:hAnsi="Cambria"/>
                <w:noProof/>
                <w:spacing w:val="-2"/>
              </w:rPr>
              <w:t>30</w:t>
            </w:r>
          </w:p>
        </w:tc>
      </w:tr>
      <w:tr w:rsidR="00CD2E9B" w:rsidRPr="000A2C2D" w14:paraId="63A706F3" w14:textId="77777777" w:rsidTr="004B0329">
        <w:trPr>
          <w:trHeight w:val="523"/>
          <w:jc w:val="center"/>
        </w:trPr>
        <w:tc>
          <w:tcPr>
            <w:tcW w:w="41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85FCB3" w14:textId="77777777" w:rsidR="00CD2E9B" w:rsidRPr="00CD2E9B" w:rsidRDefault="00CD2E9B" w:rsidP="00CD2E9B">
            <w:pPr>
              <w:pStyle w:val="ListParagraph"/>
              <w:numPr>
                <w:ilvl w:val="0"/>
                <w:numId w:val="12"/>
              </w:numPr>
              <w:tabs>
                <w:tab w:val="left" w:pos="150"/>
              </w:tabs>
              <w:spacing w:after="0" w:line="240" w:lineRule="auto"/>
              <w:ind w:left="420" w:hanging="270"/>
              <w:jc w:val="both"/>
              <w:rPr>
                <w:rFonts w:ascii="Cambria" w:hAnsi="Cambria"/>
                <w:lang w:val="en-US"/>
              </w:rPr>
            </w:pPr>
            <w:r w:rsidRPr="00CD2E9B">
              <w:rPr>
                <w:rFonts w:ascii="Cambria" w:hAnsi="Cambria"/>
                <w:lang w:val="en-US"/>
              </w:rPr>
              <w:t xml:space="preserve">Strong capacity and experience of developing curriculum for agriculture related subjects preferably for universities and/or colleges </w:t>
            </w:r>
            <w:r w:rsidRPr="00CD2E9B">
              <w:rPr>
                <w:rFonts w:ascii="Cambria" w:hAnsi="Cambria"/>
                <w:i/>
                <w:lang w:val="en-US"/>
              </w:rPr>
              <w:t xml:space="preserve">(at least one </w:t>
            </w:r>
            <w:proofErr w:type="gramStart"/>
            <w:r w:rsidRPr="00CD2E9B">
              <w:rPr>
                <w:rFonts w:ascii="Cambria" w:hAnsi="Cambria"/>
                <w:i/>
                <w:lang w:val="en-US"/>
              </w:rPr>
              <w:t>curricula</w:t>
            </w:r>
            <w:proofErr w:type="gramEnd"/>
            <w:r w:rsidRPr="00CD2E9B">
              <w:rPr>
                <w:rFonts w:ascii="Cambria" w:hAnsi="Cambria"/>
                <w:i/>
                <w:lang w:val="en-US"/>
              </w:rPr>
              <w:t xml:space="preserve"> developed in the last 5 years)</w:t>
            </w:r>
          </w:p>
        </w:tc>
        <w:tc>
          <w:tcPr>
            <w:tcW w:w="841" w:type="pct"/>
            <w:tcBorders>
              <w:top w:val="nil"/>
              <w:left w:val="nil"/>
              <w:bottom w:val="single" w:sz="8" w:space="0" w:color="auto"/>
              <w:right w:val="single" w:sz="8" w:space="0" w:color="auto"/>
            </w:tcBorders>
            <w:tcMar>
              <w:top w:w="0" w:type="dxa"/>
              <w:left w:w="108" w:type="dxa"/>
              <w:bottom w:w="0" w:type="dxa"/>
              <w:right w:w="108" w:type="dxa"/>
            </w:tcMar>
            <w:vAlign w:val="center"/>
          </w:tcPr>
          <w:p w14:paraId="7E3C2010" w14:textId="77777777" w:rsidR="00CD2E9B" w:rsidRPr="000C3973" w:rsidRDefault="00CD2E9B" w:rsidP="004B0329">
            <w:pPr>
              <w:jc w:val="center"/>
              <w:rPr>
                <w:rFonts w:ascii="Cambria" w:hAnsi="Cambria"/>
                <w:noProof/>
                <w:spacing w:val="-2"/>
              </w:rPr>
            </w:pPr>
            <w:r w:rsidRPr="000C3973">
              <w:rPr>
                <w:rFonts w:ascii="Cambria" w:hAnsi="Cambria"/>
                <w:noProof/>
                <w:spacing w:val="-2"/>
              </w:rPr>
              <w:t>20</w:t>
            </w:r>
          </w:p>
        </w:tc>
      </w:tr>
      <w:tr w:rsidR="00CD2E9B" w:rsidRPr="000A2C2D" w14:paraId="661C802D" w14:textId="77777777" w:rsidTr="004B0329">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2878C" w14:textId="77777777" w:rsidR="00CD2E9B" w:rsidRPr="00CD2E9B" w:rsidDel="00962C73" w:rsidRDefault="00CD2E9B" w:rsidP="00CD2E9B">
            <w:pPr>
              <w:pStyle w:val="ListParagraph"/>
              <w:numPr>
                <w:ilvl w:val="0"/>
                <w:numId w:val="12"/>
              </w:numPr>
              <w:tabs>
                <w:tab w:val="left" w:pos="150"/>
              </w:tabs>
              <w:spacing w:before="60" w:after="0" w:line="240" w:lineRule="auto"/>
              <w:ind w:left="514"/>
              <w:jc w:val="both"/>
              <w:rPr>
                <w:rFonts w:ascii="Cambria" w:hAnsi="Cambria"/>
                <w:noProof/>
                <w:spacing w:val="-2"/>
                <w:lang w:val="en-US"/>
              </w:rPr>
            </w:pPr>
            <w:r w:rsidRPr="00CD2E9B">
              <w:rPr>
                <w:rFonts w:ascii="Cambria" w:hAnsi="Cambria"/>
                <w:bCs/>
                <w:lang w:val="en-US"/>
              </w:rPr>
              <w:t>Previous experience working for public sector or international/donor organizations (IFAD, WB, UNDP, FAO etc.) will be an advantage, at least one contract in the years 2019-2022).</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6D595" w14:textId="77777777" w:rsidR="00CD2E9B" w:rsidRPr="000C3973" w:rsidRDefault="00CD2E9B" w:rsidP="004B0329">
            <w:pPr>
              <w:spacing w:before="60"/>
              <w:jc w:val="center"/>
              <w:rPr>
                <w:rFonts w:ascii="Cambria" w:hAnsi="Cambria"/>
                <w:noProof/>
                <w:spacing w:val="-2"/>
              </w:rPr>
            </w:pPr>
            <w:r w:rsidRPr="000C3973">
              <w:rPr>
                <w:rFonts w:ascii="Cambria" w:hAnsi="Cambria"/>
                <w:noProof/>
                <w:spacing w:val="-2"/>
              </w:rPr>
              <w:t>10</w:t>
            </w:r>
          </w:p>
          <w:p w14:paraId="0ACC9929" w14:textId="77777777" w:rsidR="00CD2E9B" w:rsidRPr="000C3973" w:rsidRDefault="00CD2E9B" w:rsidP="004B0329">
            <w:pPr>
              <w:spacing w:before="60"/>
              <w:jc w:val="center"/>
              <w:rPr>
                <w:rFonts w:ascii="Cambria" w:hAnsi="Cambria"/>
                <w:i/>
                <w:iCs/>
                <w:noProof/>
                <w:spacing w:val="-2"/>
              </w:rPr>
            </w:pPr>
          </w:p>
        </w:tc>
      </w:tr>
      <w:tr w:rsidR="00CD2E9B" w:rsidRPr="00A91F64" w14:paraId="5F4D3959" w14:textId="77777777" w:rsidTr="004B0329">
        <w:trPr>
          <w:trHeight w:val="78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E26B8" w14:textId="77777777" w:rsidR="00CD2E9B" w:rsidRPr="00CD2E9B" w:rsidRDefault="00CD2E9B" w:rsidP="00CD2E9B">
            <w:pPr>
              <w:pStyle w:val="ListParagraph"/>
              <w:numPr>
                <w:ilvl w:val="0"/>
                <w:numId w:val="12"/>
              </w:numPr>
              <w:tabs>
                <w:tab w:val="left" w:pos="150"/>
              </w:tabs>
              <w:spacing w:before="60" w:after="0" w:line="240" w:lineRule="auto"/>
              <w:ind w:left="514"/>
              <w:jc w:val="both"/>
              <w:rPr>
                <w:rFonts w:ascii="Cambria" w:hAnsi="Cambria"/>
                <w:bCs/>
                <w:lang w:val="en-US"/>
              </w:rPr>
            </w:pPr>
            <w:r w:rsidRPr="00CD2E9B">
              <w:rPr>
                <w:rFonts w:ascii="Cambria" w:hAnsi="Cambria"/>
                <w:bCs/>
                <w:lang w:val="en-US"/>
              </w:rPr>
              <w:lastRenderedPageBreak/>
              <w:t>Possess staff and network of individual experts with strong experience in education including local and international experts in Conservative Agriculture</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D06206" w14:textId="77777777" w:rsidR="00CD2E9B" w:rsidRPr="000C3973" w:rsidRDefault="00CD2E9B" w:rsidP="004B0329">
            <w:pPr>
              <w:spacing w:before="60"/>
              <w:jc w:val="center"/>
              <w:rPr>
                <w:rFonts w:ascii="Cambria" w:hAnsi="Cambria"/>
                <w:noProof/>
                <w:spacing w:val="-2"/>
              </w:rPr>
            </w:pPr>
            <w:r w:rsidRPr="000C3973">
              <w:rPr>
                <w:rFonts w:ascii="Cambria" w:hAnsi="Cambria"/>
                <w:noProof/>
                <w:spacing w:val="-2"/>
              </w:rPr>
              <w:t>10</w:t>
            </w:r>
          </w:p>
        </w:tc>
      </w:tr>
      <w:tr w:rsidR="00CD2E9B" w:rsidRPr="000A2C2D" w14:paraId="712A4D4A" w14:textId="77777777" w:rsidTr="004B0329">
        <w:trPr>
          <w:trHeight w:val="251"/>
          <w:jc w:val="center"/>
        </w:trPr>
        <w:tc>
          <w:tcPr>
            <w:tcW w:w="4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DFBE0" w14:textId="77777777" w:rsidR="00CD2E9B" w:rsidRPr="000C3973" w:rsidRDefault="00CD2E9B" w:rsidP="004B0329">
            <w:pPr>
              <w:spacing w:before="120"/>
              <w:jc w:val="both"/>
              <w:rPr>
                <w:rFonts w:ascii="Cambria" w:hAnsi="Cambria"/>
                <w:b/>
                <w:bCs/>
                <w:noProof/>
                <w:spacing w:val="-2"/>
              </w:rPr>
            </w:pPr>
            <w:r w:rsidRPr="000C3973">
              <w:rPr>
                <w:rFonts w:ascii="Cambria" w:hAnsi="Cambria"/>
                <w:b/>
                <w:bCs/>
                <w:noProof/>
                <w:spacing w:val="-2"/>
              </w:rPr>
              <w:t>TOTAL</w:t>
            </w:r>
          </w:p>
        </w:tc>
        <w:tc>
          <w:tcPr>
            <w:tcW w:w="8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49379" w14:textId="77777777" w:rsidR="00CD2E9B" w:rsidRPr="000C3973" w:rsidRDefault="00CD2E9B" w:rsidP="004B0329">
            <w:pPr>
              <w:spacing w:before="120"/>
              <w:jc w:val="center"/>
              <w:rPr>
                <w:rFonts w:ascii="Cambria" w:hAnsi="Cambria"/>
                <w:b/>
                <w:bCs/>
                <w:noProof/>
                <w:spacing w:val="-2"/>
              </w:rPr>
            </w:pPr>
            <w:r w:rsidRPr="000C3973">
              <w:rPr>
                <w:rFonts w:ascii="Cambria" w:hAnsi="Cambria"/>
                <w:b/>
                <w:bCs/>
                <w:noProof/>
                <w:spacing w:val="-2"/>
              </w:rPr>
              <w:t>100</w:t>
            </w:r>
          </w:p>
        </w:tc>
      </w:tr>
      <w:bookmarkEnd w:id="13"/>
    </w:tbl>
    <w:p w14:paraId="7EE402E5" w14:textId="77777777" w:rsidR="00CD2E9B" w:rsidRDefault="00CD2E9B" w:rsidP="00CD2E9B">
      <w:pPr>
        <w:keepNext/>
        <w:keepLines/>
        <w:widowControl w:val="0"/>
        <w:autoSpaceDE w:val="0"/>
        <w:autoSpaceDN w:val="0"/>
        <w:adjustRightInd w:val="0"/>
        <w:jc w:val="both"/>
        <w:rPr>
          <w:rFonts w:asciiTheme="majorHAnsi" w:hAnsiTheme="majorHAnsi" w:cstheme="minorHAnsi"/>
          <w:i/>
          <w:iCs/>
        </w:rPr>
      </w:pPr>
    </w:p>
    <w:p w14:paraId="0C500481" w14:textId="77777777" w:rsidR="00CD2E9B" w:rsidRPr="00CD2E9B" w:rsidRDefault="00CD2E9B" w:rsidP="00CD2E9B">
      <w:pPr>
        <w:keepNext/>
        <w:keepLines/>
        <w:widowControl w:val="0"/>
        <w:autoSpaceDE w:val="0"/>
        <w:autoSpaceDN w:val="0"/>
        <w:adjustRightInd w:val="0"/>
        <w:jc w:val="both"/>
        <w:rPr>
          <w:rFonts w:ascii="Cambria" w:hAnsi="Cambria" w:cstheme="minorHAnsi"/>
          <w:i/>
          <w:iCs/>
          <w:lang w:val="en-US"/>
        </w:rPr>
      </w:pPr>
      <w:r w:rsidRPr="00CD2E9B">
        <w:rPr>
          <w:rFonts w:ascii="Cambria" w:hAnsi="Cambria" w:cstheme="minorHAnsi"/>
          <w:i/>
          <w:iCs/>
          <w:lang w:val="en-US"/>
        </w:rPr>
        <w:t>The service provider will be selected in accordance with the Quality Cost Based Selection Method (QCBS) set forth in the IFAD Procurement Manual. Only the companies that will be selected in the Short List (min 70 points) will be invited to present the technical offer and the financial offer. A minimum of three and a maximum of 6 companies will be shortlisted.</w:t>
      </w:r>
    </w:p>
    <w:p w14:paraId="74C97F55" w14:textId="77777777" w:rsidR="00CD2E9B" w:rsidRPr="000A2C2D" w:rsidRDefault="00CD2E9B" w:rsidP="00CD2E9B">
      <w:pPr>
        <w:pStyle w:val="Outline2"/>
        <w:tabs>
          <w:tab w:val="left" w:pos="-2880"/>
        </w:tabs>
        <w:spacing w:before="0" w:after="120"/>
        <w:ind w:left="0" w:firstLine="0"/>
        <w:jc w:val="both"/>
        <w:rPr>
          <w:rFonts w:ascii="Cambria" w:hAnsi="Cambria"/>
          <w:b/>
          <w:lang w:val="en-US" w:eastAsia="ro-RO"/>
        </w:rPr>
      </w:pPr>
    </w:p>
    <w:p w14:paraId="7126E21A" w14:textId="77777777" w:rsidR="00CD2E9B" w:rsidRPr="000A2C2D" w:rsidRDefault="00CD2E9B" w:rsidP="00CD2E9B">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Details on the Key staff required</w:t>
      </w:r>
    </w:p>
    <w:p w14:paraId="7BBCF3F5"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r w:rsidRPr="000A2C2D">
        <w:rPr>
          <w:rFonts w:ascii="Cambria" w:hAnsi="Cambria"/>
          <w:lang w:val="en-US" w:eastAsia="ro-RO"/>
        </w:rPr>
        <w:t>The proposed team should consist of reasonable number of qualified and experienced professionals:</w:t>
      </w:r>
    </w:p>
    <w:p w14:paraId="1AE7E93B"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bookmarkStart w:id="14" w:name="_Hlk78453789"/>
      <w:r w:rsidRPr="000A2C2D">
        <w:rPr>
          <w:rFonts w:ascii="Cambria" w:hAnsi="Cambria"/>
          <w:b/>
          <w:lang w:val="en-US" w:eastAsia="ro-RO"/>
        </w:rPr>
        <w:t>Team Leader</w:t>
      </w:r>
      <w:bookmarkEnd w:id="14"/>
      <w:r w:rsidRPr="000A2C2D">
        <w:rPr>
          <w:rFonts w:ascii="Cambria" w:hAnsi="Cambria"/>
          <w:b/>
          <w:lang w:val="en-US" w:eastAsia="ro-RO"/>
        </w:rPr>
        <w:t>:</w:t>
      </w:r>
      <w:r w:rsidRPr="000A2C2D">
        <w:rPr>
          <w:rFonts w:ascii="Cambria" w:hAnsi="Cambria"/>
          <w:lang w:val="en-US" w:eastAsia="ro-RO"/>
        </w:rPr>
        <w:t xml:space="preserve"> At least five years of team leadership experience preferably in extension services. Good knowledge of Moldovan agricultural landscape, its problems and specifics.</w:t>
      </w:r>
      <w:r w:rsidRPr="000A2C2D">
        <w:rPr>
          <w:rFonts w:ascii="Cambria" w:hAnsi="Cambria"/>
          <w:b/>
          <w:lang w:val="en-US" w:eastAsia="ro-RO"/>
        </w:rPr>
        <w:t xml:space="preserve">  </w:t>
      </w:r>
      <w:r w:rsidRPr="000A2C2D">
        <w:rPr>
          <w:rFonts w:ascii="Cambria" w:hAnsi="Cambria"/>
          <w:lang w:val="en-US" w:eastAsia="ro-RO"/>
        </w:rPr>
        <w:t xml:space="preserve">Ability to coordinate teams and ensure timely reporting is required along with analytical and </w:t>
      </w:r>
      <w:proofErr w:type="gramStart"/>
      <w:r w:rsidRPr="000A2C2D">
        <w:rPr>
          <w:rFonts w:ascii="Cambria" w:hAnsi="Cambria"/>
          <w:lang w:val="en-US" w:eastAsia="ro-RO"/>
        </w:rPr>
        <w:t>problem solving</w:t>
      </w:r>
      <w:proofErr w:type="gramEnd"/>
      <w:r w:rsidRPr="000A2C2D">
        <w:rPr>
          <w:rFonts w:ascii="Cambria" w:hAnsi="Cambria"/>
          <w:lang w:val="en-US" w:eastAsia="ro-RO"/>
        </w:rPr>
        <w:t xml:space="preserve"> skills. Excellent command of Romanian and English. Russian language is an advantage. Advance degree in agriculture, </w:t>
      </w:r>
      <w:r>
        <w:rPr>
          <w:rFonts w:ascii="Cambria" w:hAnsi="Cambria"/>
          <w:lang w:val="en-US" w:eastAsia="ro-RO"/>
        </w:rPr>
        <w:t xml:space="preserve">business, management, education, </w:t>
      </w:r>
      <w:r w:rsidRPr="000A2C2D">
        <w:rPr>
          <w:rFonts w:ascii="Cambria" w:hAnsi="Cambria"/>
          <w:lang w:val="en-US" w:eastAsia="ro-RO"/>
        </w:rPr>
        <w:t>economics or a related field is an advantage. Experience in implementing Conservation Agriculture related projects is an advantage.</w:t>
      </w:r>
    </w:p>
    <w:p w14:paraId="4DEB2D36" w14:textId="77777777" w:rsidR="00CD2E9B" w:rsidRPr="000A2C2D" w:rsidRDefault="00CD2E9B" w:rsidP="00CD2E9B">
      <w:pPr>
        <w:pStyle w:val="Outline2"/>
        <w:tabs>
          <w:tab w:val="left" w:pos="-2880"/>
        </w:tabs>
        <w:spacing w:before="0" w:after="120"/>
        <w:ind w:left="0" w:firstLine="0"/>
        <w:jc w:val="both"/>
        <w:rPr>
          <w:rFonts w:ascii="Cambria" w:hAnsi="Cambria"/>
          <w:b/>
          <w:lang w:val="en-US" w:eastAsia="ro-RO"/>
        </w:rPr>
      </w:pPr>
      <w:r w:rsidRPr="000A2C2D">
        <w:rPr>
          <w:rFonts w:ascii="Cambria" w:hAnsi="Cambria"/>
          <w:b/>
          <w:lang w:val="en-US" w:eastAsia="ro-RO"/>
        </w:rPr>
        <w:t xml:space="preserve">International Expert in Conservation Agriculture: </w:t>
      </w:r>
      <w:r w:rsidRPr="000A2C2D">
        <w:rPr>
          <w:rFonts w:ascii="Cambria" w:hAnsi="Cambria"/>
          <w:lang w:val="en-US" w:eastAsia="ro-RO"/>
        </w:rPr>
        <w:t>minimum seven years’ experience in Conservation Agriculture including developing training materials and provision of CA related extension services to farmers. Experienced trainer of trainers</w:t>
      </w:r>
      <w:r>
        <w:rPr>
          <w:rFonts w:ascii="Cambria" w:hAnsi="Cambria"/>
          <w:lang w:val="en-US" w:eastAsia="ro-RO"/>
        </w:rPr>
        <w:t xml:space="preserve"> over at least 2 assignments</w:t>
      </w:r>
      <w:r w:rsidRPr="000A2C2D">
        <w:rPr>
          <w:rFonts w:ascii="Cambria" w:hAnsi="Cambria"/>
          <w:lang w:val="en-US" w:eastAsia="ro-RO"/>
        </w:rPr>
        <w:t xml:space="preserve">. The expert shall be capable to </w:t>
      </w:r>
      <w:r w:rsidRPr="000A2C2D">
        <w:rPr>
          <w:rFonts w:ascii="Cambria" w:hAnsi="Cambria"/>
          <w:bCs/>
          <w:lang w:val="en-US" w:eastAsia="ro-RO"/>
        </w:rPr>
        <w:t xml:space="preserve">identify the national priorities in terms of CA extension support, to develop </w:t>
      </w:r>
      <w:proofErr w:type="spellStart"/>
      <w:r w:rsidRPr="000A2C2D">
        <w:rPr>
          <w:rFonts w:ascii="Cambria" w:hAnsi="Cambria"/>
          <w:bCs/>
          <w:lang w:val="en-US" w:eastAsia="ro-RO"/>
        </w:rPr>
        <w:t>ToT</w:t>
      </w:r>
      <w:proofErr w:type="spellEnd"/>
      <w:r w:rsidRPr="000A2C2D">
        <w:rPr>
          <w:rFonts w:ascii="Cambria" w:hAnsi="Cambria"/>
          <w:bCs/>
          <w:lang w:val="en-US" w:eastAsia="ro-RO"/>
        </w:rPr>
        <w:t xml:space="preserve"> program and training materials and to train trainers. The expert shall also be able to significantly contribute to developing CA curriculum and didactic materials for universities and colleges. </w:t>
      </w:r>
      <w:r w:rsidRPr="000A2C2D">
        <w:rPr>
          <w:rFonts w:ascii="Cambria" w:hAnsi="Cambria"/>
          <w:lang w:val="en-US" w:eastAsia="ro-RO"/>
        </w:rPr>
        <w:t xml:space="preserve">Excellent command of English is required. </w:t>
      </w:r>
      <w:r>
        <w:rPr>
          <w:rFonts w:ascii="Cambria" w:hAnsi="Cambria"/>
          <w:lang w:val="en-US" w:eastAsia="ro-RO"/>
        </w:rPr>
        <w:t>Relevant a</w:t>
      </w:r>
      <w:r w:rsidRPr="000A2C2D">
        <w:rPr>
          <w:rFonts w:ascii="Cambria" w:hAnsi="Cambria"/>
          <w:lang w:val="en-US" w:eastAsia="ro-RO"/>
        </w:rPr>
        <w:t xml:space="preserve">cademic background is a significant advantage. Knowledge of Romanian </w:t>
      </w:r>
      <w:r>
        <w:rPr>
          <w:rFonts w:ascii="Cambria" w:hAnsi="Cambria"/>
          <w:lang w:val="en-US" w:eastAsia="ro-RO"/>
        </w:rPr>
        <w:t>and/</w:t>
      </w:r>
      <w:r w:rsidRPr="000A2C2D">
        <w:rPr>
          <w:rFonts w:ascii="Cambria" w:hAnsi="Cambria"/>
          <w:lang w:val="en-US" w:eastAsia="ro-RO"/>
        </w:rPr>
        <w:t>or Russian is an advantage. Experience in international project is an advantage.</w:t>
      </w:r>
    </w:p>
    <w:p w14:paraId="523253F9" w14:textId="77777777" w:rsidR="00CD2E9B" w:rsidRPr="000A2C2D" w:rsidRDefault="00CD2E9B" w:rsidP="00CD2E9B">
      <w:pPr>
        <w:pStyle w:val="Outline2"/>
        <w:tabs>
          <w:tab w:val="left" w:pos="-2880"/>
        </w:tabs>
        <w:spacing w:before="0" w:after="120"/>
        <w:ind w:left="0" w:firstLine="0"/>
        <w:jc w:val="both"/>
        <w:rPr>
          <w:rFonts w:ascii="Cambria" w:hAnsi="Cambria"/>
          <w:lang w:val="en-US" w:eastAsia="ro-RO"/>
        </w:rPr>
      </w:pPr>
      <w:r w:rsidRPr="000A2C2D">
        <w:rPr>
          <w:rFonts w:ascii="Cambria" w:hAnsi="Cambria"/>
          <w:b/>
          <w:lang w:val="en-US" w:eastAsia="ro-RO"/>
        </w:rPr>
        <w:t xml:space="preserve">Local Expert in Conservation Agriculture: </w:t>
      </w:r>
      <w:r w:rsidRPr="000A2C2D">
        <w:rPr>
          <w:rFonts w:ascii="Cambria" w:hAnsi="Cambria"/>
          <w:lang w:val="en-US" w:eastAsia="ro-RO"/>
        </w:rPr>
        <w:t xml:space="preserve">minimum five years’ experience in Conservation Agriculture including developing training materials and provision of CA related extension services to farmers. Experienced trainer. The expert shall be capable to lead the activity of developing CA curriculum and didactic materials for universities and colleges and to significantly contribute to development of the curriculum and didactic materials for CA </w:t>
      </w:r>
      <w:proofErr w:type="spellStart"/>
      <w:r w:rsidRPr="000A2C2D">
        <w:rPr>
          <w:rFonts w:ascii="Cambria" w:hAnsi="Cambria"/>
          <w:lang w:val="en-US" w:eastAsia="ro-RO"/>
        </w:rPr>
        <w:t>ToT</w:t>
      </w:r>
      <w:proofErr w:type="spellEnd"/>
      <w:r w:rsidRPr="000A2C2D">
        <w:rPr>
          <w:rFonts w:ascii="Cambria" w:hAnsi="Cambria"/>
          <w:lang w:val="en-US" w:eastAsia="ro-RO"/>
        </w:rPr>
        <w:t xml:space="preserve"> program and training the trainers in the topics related to Conservation Agriculture. The expert shall be able to do proofreading of the CA textbooks translated into Romanian and Russian languages. Excellent command of English, Romanian and Russian languages.  Academic background is a significant advantage. Experience in developing agriculture-related curriculum and didactic materials for universities and colleges is a significant advantage.</w:t>
      </w:r>
    </w:p>
    <w:p w14:paraId="6FCC4BC0" w14:textId="77777777" w:rsidR="00CD2E9B" w:rsidRDefault="00CD2E9B" w:rsidP="00CD2E9B">
      <w:pPr>
        <w:tabs>
          <w:tab w:val="left" w:pos="0"/>
        </w:tabs>
        <w:spacing w:after="120"/>
        <w:jc w:val="both"/>
        <w:rPr>
          <w:rFonts w:ascii="Cambria" w:hAnsi="Cambria"/>
          <w:kern w:val="28"/>
          <w:lang w:val="en-US" w:eastAsia="ro-RO"/>
        </w:rPr>
      </w:pPr>
      <w:r w:rsidRPr="00CD2E9B">
        <w:rPr>
          <w:rFonts w:ascii="Cambria" w:hAnsi="Cambria"/>
          <w:b/>
          <w:kern w:val="28"/>
          <w:lang w:val="en-US" w:eastAsia="ro-RO"/>
        </w:rPr>
        <w:lastRenderedPageBreak/>
        <w:t>Local expert in education:</w:t>
      </w:r>
      <w:r w:rsidRPr="00CD2E9B">
        <w:rPr>
          <w:rFonts w:ascii="Cambria" w:hAnsi="Cambria"/>
          <w:b/>
          <w:lang w:val="en-US" w:eastAsia="ro-RO"/>
        </w:rPr>
        <w:t xml:space="preserve"> </w:t>
      </w:r>
      <w:r w:rsidRPr="00CD2E9B">
        <w:rPr>
          <w:rFonts w:ascii="Cambria" w:hAnsi="Cambria"/>
          <w:kern w:val="28"/>
          <w:lang w:val="en-US" w:eastAsia="ro-RO"/>
        </w:rPr>
        <w:t>hands-on experience in developing curricula for universities and colleges in Moldova, preferable in agriculture related fields. The expert shall be capable to significantly contribute to development of CA curriculum for universities and colleges and to lead the activity of incorporating it into the Moldovan education system. A graduate or PhD University degree in education is an advantage. Experience in management/faculty positions in universities and colleges or with the Ministry of Education and Research is a significant advantage. Experience as a lecturer in post-secondary technical vocational education (level ISCED IV) is a significant advantage. Experience as a lecturer, preferable in agriculture related field, is an advantage. Good knowledge of Conservation Agriculture principles and practices and experience in CA related projects is an advantage. Excellent command of Romanian. Russian and English languages are advantages.</w:t>
      </w:r>
    </w:p>
    <w:p w14:paraId="32B783A5" w14:textId="518F84CD" w:rsidR="00FA070C" w:rsidRPr="00EE4BE7" w:rsidRDefault="00FA070C" w:rsidP="00CD2E9B">
      <w:pPr>
        <w:tabs>
          <w:tab w:val="left" w:pos="0"/>
        </w:tabs>
        <w:spacing w:after="120"/>
        <w:jc w:val="both"/>
        <w:rPr>
          <w:rFonts w:ascii="Cambria" w:hAnsi="Cambria"/>
          <w:color w:val="FF0000"/>
          <w:kern w:val="28"/>
          <w:lang w:val="en-US" w:eastAsia="ro-RO"/>
        </w:rPr>
      </w:pPr>
      <w:r w:rsidRPr="00EE4BE7">
        <w:rPr>
          <w:rFonts w:ascii="Cambria" w:hAnsi="Cambria"/>
          <w:color w:val="FF0000"/>
          <w:kern w:val="28"/>
          <w:lang w:val="en-US" w:eastAsia="ro-RO"/>
        </w:rPr>
        <w:t>To be noted that it is not permitted for the same key expert to fulfill more than one role; each key expert must be a distinct individual, assigned exclusively to a single key expert position.</w:t>
      </w:r>
    </w:p>
    <w:p w14:paraId="0B82EBDB" w14:textId="77777777" w:rsidR="00CD2E9B" w:rsidRPr="000A2C2D" w:rsidRDefault="00CD2E9B" w:rsidP="00FA070C">
      <w:pPr>
        <w:pStyle w:val="Outline2"/>
        <w:tabs>
          <w:tab w:val="left" w:pos="-2880"/>
        </w:tabs>
        <w:spacing w:before="0"/>
        <w:ind w:left="0" w:firstLine="0"/>
        <w:mirrorIndents/>
        <w:jc w:val="both"/>
        <w:rPr>
          <w:rFonts w:ascii="Cambria" w:hAnsi="Cambria"/>
          <w:lang w:val="en-US" w:eastAsia="ro-RO"/>
        </w:rPr>
      </w:pPr>
      <w:r w:rsidRPr="000A2C2D">
        <w:rPr>
          <w:rFonts w:ascii="Cambria" w:hAnsi="Cambria"/>
          <w:lang w:val="en-US" w:eastAsia="ro-RO"/>
        </w:rPr>
        <w:t xml:space="preserve">During the implementation of the services described in this </w:t>
      </w:r>
      <w:proofErr w:type="spellStart"/>
      <w:r w:rsidRPr="000A2C2D">
        <w:rPr>
          <w:rFonts w:ascii="Cambria" w:hAnsi="Cambria"/>
          <w:lang w:val="en-US" w:eastAsia="ro-RO"/>
        </w:rPr>
        <w:t>ToR</w:t>
      </w:r>
      <w:proofErr w:type="spellEnd"/>
      <w:r w:rsidRPr="000A2C2D">
        <w:rPr>
          <w:rFonts w:ascii="Cambria" w:hAnsi="Cambria"/>
          <w:lang w:val="en-US" w:eastAsia="ro-RO"/>
        </w:rPr>
        <w:t xml:space="preserve">, the Service Provider should engage other non-key experts based on the specific area of expertise necessary for </w:t>
      </w:r>
      <w:r>
        <w:rPr>
          <w:rFonts w:ascii="Cambria" w:hAnsi="Cambria"/>
          <w:lang w:val="en-US" w:eastAsia="ro-RO"/>
        </w:rPr>
        <w:t>successfully completing the contract</w:t>
      </w:r>
      <w:r w:rsidRPr="000A2C2D">
        <w:rPr>
          <w:rFonts w:ascii="Cambria" w:hAnsi="Cambria"/>
          <w:lang w:val="en-US" w:eastAsia="ro-RO"/>
        </w:rPr>
        <w:t>.</w:t>
      </w:r>
    </w:p>
    <w:p w14:paraId="389EE1A3" w14:textId="77777777" w:rsidR="00CD2E9B" w:rsidRPr="000A2C2D" w:rsidRDefault="00CD2E9B" w:rsidP="00CD2E9B">
      <w:pPr>
        <w:pStyle w:val="Outline2"/>
        <w:tabs>
          <w:tab w:val="left" w:pos="-2880"/>
        </w:tabs>
        <w:spacing w:before="0"/>
        <w:ind w:left="360" w:firstLine="0"/>
        <w:mirrorIndents/>
        <w:jc w:val="both"/>
        <w:rPr>
          <w:rFonts w:ascii="Cambria" w:hAnsi="Cambria"/>
          <w:lang w:val="en-US" w:eastAsia="ro-RO"/>
        </w:rPr>
      </w:pPr>
    </w:p>
    <w:p w14:paraId="42430314"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Location and period of execution</w:t>
      </w:r>
    </w:p>
    <w:p w14:paraId="1FDA0071"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The service will be provided on the territory of the Republic of Moldova in the areas controlled by the Government of Moldova (</w:t>
      </w:r>
      <w:proofErr w:type="spellStart"/>
      <w:r w:rsidRPr="000A2C2D">
        <w:rPr>
          <w:rFonts w:ascii="Cambria" w:hAnsi="Cambria"/>
          <w:lang w:val="en-US" w:eastAsia="ro-RO"/>
        </w:rPr>
        <w:t>GoM</w:t>
      </w:r>
      <w:proofErr w:type="spellEnd"/>
      <w:r w:rsidRPr="000A2C2D">
        <w:rPr>
          <w:rFonts w:ascii="Cambria" w:hAnsi="Cambria"/>
          <w:lang w:val="en-US" w:eastAsia="ro-RO"/>
        </w:rPr>
        <w:t xml:space="preserve">). </w:t>
      </w:r>
    </w:p>
    <w:p w14:paraId="094FB14B" w14:textId="77777777" w:rsidR="00CD2E9B"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 xml:space="preserve">The period of execution starts from the date of contract signing. The assignment will have a duration </w:t>
      </w:r>
      <w:r w:rsidRPr="000A2C2D">
        <w:rPr>
          <w:rFonts w:ascii="Cambria" w:hAnsi="Cambria"/>
          <w:highlight w:val="cyan"/>
          <w:lang w:val="en-US" w:eastAsia="ro-RO"/>
        </w:rPr>
        <w:t xml:space="preserve">of approx. </w:t>
      </w:r>
      <w:r>
        <w:rPr>
          <w:rFonts w:ascii="Cambria" w:hAnsi="Cambria"/>
          <w:highlight w:val="cyan"/>
          <w:lang w:val="en-US" w:eastAsia="ro-RO"/>
        </w:rPr>
        <w:t>9</w:t>
      </w:r>
      <w:r w:rsidRPr="000A2C2D">
        <w:rPr>
          <w:rFonts w:ascii="Cambria" w:hAnsi="Cambria"/>
          <w:highlight w:val="cyan"/>
          <w:lang w:val="en-US" w:eastAsia="ro-RO"/>
        </w:rPr>
        <w:t xml:space="preserve"> months</w:t>
      </w:r>
      <w:r w:rsidRPr="000A2C2D">
        <w:rPr>
          <w:rFonts w:ascii="Cambria" w:hAnsi="Cambria"/>
          <w:lang w:val="en-US" w:eastAsia="ro-RO"/>
        </w:rPr>
        <w:t xml:space="preserve"> starting from the date of the contract signing.</w:t>
      </w:r>
    </w:p>
    <w:p w14:paraId="51512D3D"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p>
    <w:p w14:paraId="32415055"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0EB3982F"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Project coordination</w:t>
      </w:r>
    </w:p>
    <w:p w14:paraId="1AE20B9B"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r w:rsidRPr="000A2C2D">
        <w:rPr>
          <w:rFonts w:ascii="Cambria" w:hAnsi="Cambria"/>
          <w:lang w:val="en-US" w:eastAsia="ro-RO"/>
        </w:rPr>
        <w:tab/>
        <w:t>The selected Service Provider will coordinate the project execution and the deliverables with the Adaptation Fund Specialist from CPIU IFAD.</w:t>
      </w:r>
    </w:p>
    <w:p w14:paraId="6CE40C8D"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03C275DC"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client</w:t>
      </w:r>
    </w:p>
    <w:p w14:paraId="56303D7B" w14:textId="77777777" w:rsidR="00CD2E9B" w:rsidRPr="000A2C2D" w:rsidRDefault="00CD2E9B" w:rsidP="00CD2E9B">
      <w:pPr>
        <w:pStyle w:val="Outline2"/>
        <w:tabs>
          <w:tab w:val="left" w:pos="-2880"/>
        </w:tabs>
        <w:spacing w:before="0" w:after="120"/>
        <w:ind w:left="0" w:hanging="540"/>
        <w:jc w:val="both"/>
        <w:rPr>
          <w:rFonts w:ascii="Cambria" w:hAnsi="Cambria"/>
          <w:lang w:val="en-US" w:eastAsia="ro-RO"/>
        </w:rPr>
      </w:pPr>
      <w:r w:rsidRPr="000A2C2D">
        <w:rPr>
          <w:rFonts w:ascii="Cambria" w:hAnsi="Cambria"/>
          <w:lang w:val="en-US" w:eastAsia="ro-RO"/>
        </w:rPr>
        <w:tab/>
        <w:t>CPIU IFAD will provide to the Service Provider informational support necessary to execute the required tasks, e.g. detailed information about project goals, r</w:t>
      </w:r>
      <w:r w:rsidRPr="000A2C2D">
        <w:rPr>
          <w:rFonts w:ascii="Cambria" w:hAnsi="Cambria"/>
          <w:lang w:val="en-US"/>
        </w:rPr>
        <w:t>eport on the current situation related to teaching CA in Moldovan universities and colleges, study on CA adoption in Moldova and CA White Book with expert’s recommendations on developing CA in Moldova.</w:t>
      </w:r>
    </w:p>
    <w:p w14:paraId="13B3793E" w14:textId="77777777" w:rsidR="00CD2E9B" w:rsidRPr="000A2C2D" w:rsidRDefault="00CD2E9B" w:rsidP="00CD2E9B">
      <w:pPr>
        <w:pStyle w:val="Outline2"/>
        <w:tabs>
          <w:tab w:val="left" w:pos="-2880"/>
        </w:tabs>
        <w:spacing w:before="0"/>
        <w:ind w:left="0" w:hanging="540"/>
        <w:jc w:val="both"/>
        <w:rPr>
          <w:rFonts w:ascii="Cambria" w:hAnsi="Cambria"/>
          <w:lang w:val="en-US" w:eastAsia="ro-RO"/>
        </w:rPr>
      </w:pPr>
    </w:p>
    <w:p w14:paraId="673F0607"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Services and facilities to be provided by the consultant</w:t>
      </w:r>
    </w:p>
    <w:p w14:paraId="77D737D2" w14:textId="77777777" w:rsidR="00CD2E9B" w:rsidRDefault="00CD2E9B" w:rsidP="00CD2E9B">
      <w:pPr>
        <w:spacing w:after="120"/>
        <w:jc w:val="both"/>
        <w:rPr>
          <w:rFonts w:ascii="Cambria" w:hAnsi="Cambria"/>
          <w:kern w:val="28"/>
          <w:lang w:val="en-US" w:eastAsia="ro-RO"/>
        </w:rPr>
      </w:pPr>
      <w:r w:rsidRPr="00CD2E9B">
        <w:rPr>
          <w:rFonts w:ascii="Cambria" w:hAnsi="Cambria"/>
          <w:kern w:val="28"/>
          <w:lang w:val="en-US" w:eastAsia="ro-RO"/>
        </w:rPr>
        <w:t xml:space="preserve">The Service Provider is responsible for ensuring of all the facilities and logistics (office space, equipment, staff, transportation, software, stationary, meals&amp; coffee breaks, textbooks and training materials’ translation etc.) necessary to execute the project at the due level of quality and in the agreed timeframe. This also includes the cost of accommodation (if needed) and meals for the participants of </w:t>
      </w:r>
      <w:proofErr w:type="spellStart"/>
      <w:r w:rsidRPr="00CD2E9B">
        <w:rPr>
          <w:rFonts w:ascii="Cambria" w:hAnsi="Cambria"/>
          <w:kern w:val="28"/>
          <w:lang w:val="en-US" w:eastAsia="ro-RO"/>
        </w:rPr>
        <w:t>ToT</w:t>
      </w:r>
      <w:proofErr w:type="spellEnd"/>
      <w:r w:rsidRPr="00CD2E9B">
        <w:rPr>
          <w:rFonts w:ascii="Cambria" w:hAnsi="Cambria"/>
          <w:kern w:val="28"/>
          <w:lang w:val="en-US" w:eastAsia="ro-RO"/>
        </w:rPr>
        <w:t xml:space="preserve"> and training of professionals and cost of transportation during the field visits.</w:t>
      </w:r>
    </w:p>
    <w:p w14:paraId="2964C1BC" w14:textId="77777777" w:rsidR="00CD2E9B" w:rsidRPr="00CD2E9B" w:rsidRDefault="00CD2E9B" w:rsidP="00CD2E9B">
      <w:pPr>
        <w:spacing w:after="120"/>
        <w:jc w:val="both"/>
        <w:rPr>
          <w:rFonts w:ascii="Cambria" w:hAnsi="Cambria"/>
          <w:kern w:val="28"/>
          <w:lang w:val="en-US" w:eastAsia="ro-RO"/>
        </w:rPr>
      </w:pPr>
    </w:p>
    <w:p w14:paraId="1685681B" w14:textId="77777777" w:rsidR="00CD2E9B" w:rsidRPr="00CD2E9B" w:rsidRDefault="00CD2E9B" w:rsidP="00CD2E9B">
      <w:pPr>
        <w:spacing w:after="120"/>
        <w:jc w:val="both"/>
        <w:rPr>
          <w:rFonts w:ascii="Cambria" w:hAnsi="Cambria"/>
          <w:kern w:val="28"/>
          <w:lang w:val="en-US" w:eastAsia="ro-RO"/>
        </w:rPr>
      </w:pPr>
    </w:p>
    <w:p w14:paraId="16F78E2E" w14:textId="77777777" w:rsidR="00CD2E9B" w:rsidRPr="000A2C2D" w:rsidRDefault="00CD2E9B" w:rsidP="00CD2E9B">
      <w:pPr>
        <w:pStyle w:val="Outline2"/>
        <w:numPr>
          <w:ilvl w:val="0"/>
          <w:numId w:val="22"/>
        </w:numPr>
        <w:tabs>
          <w:tab w:val="left" w:pos="-2880"/>
          <w:tab w:val="left" w:pos="864"/>
        </w:tabs>
        <w:spacing w:before="0" w:after="120"/>
        <w:ind w:hanging="540"/>
        <w:jc w:val="both"/>
        <w:rPr>
          <w:rFonts w:ascii="Cambria" w:hAnsi="Cambria"/>
          <w:b/>
          <w:bCs/>
          <w:lang w:val="en-US" w:eastAsia="ro-RO"/>
        </w:rPr>
      </w:pPr>
      <w:r w:rsidRPr="000A2C2D">
        <w:rPr>
          <w:rFonts w:ascii="Cambria" w:hAnsi="Cambria"/>
          <w:b/>
          <w:bCs/>
          <w:lang w:val="en-US" w:eastAsia="ro-RO"/>
        </w:rPr>
        <w:t>Additional information</w:t>
      </w:r>
    </w:p>
    <w:p w14:paraId="3216414B" w14:textId="77777777" w:rsidR="00CD2E9B" w:rsidRPr="00CD2E9B" w:rsidRDefault="00CD2E9B" w:rsidP="00CD2E9B">
      <w:pPr>
        <w:spacing w:after="60"/>
        <w:jc w:val="both"/>
        <w:rPr>
          <w:rFonts w:ascii="Cambria" w:hAnsi="Cambria"/>
          <w:lang w:val="en-US"/>
        </w:rPr>
      </w:pPr>
      <w:r w:rsidRPr="00CD2E9B">
        <w:rPr>
          <w:rFonts w:ascii="Cambria" w:hAnsi="Cambria"/>
          <w:lang w:val="en-US"/>
        </w:rPr>
        <w:t>No companies shall be admitted to the competition if:</w:t>
      </w:r>
    </w:p>
    <w:p w14:paraId="1AD3B822" w14:textId="77777777" w:rsidR="00CD2E9B" w:rsidRPr="00CD2E9B" w:rsidRDefault="00CD2E9B" w:rsidP="00CD2E9B">
      <w:pPr>
        <w:pStyle w:val="ListParagraph"/>
        <w:numPr>
          <w:ilvl w:val="0"/>
          <w:numId w:val="37"/>
        </w:numPr>
        <w:spacing w:line="240" w:lineRule="auto"/>
        <w:ind w:left="540"/>
        <w:jc w:val="both"/>
        <w:rPr>
          <w:rFonts w:ascii="Cambria" w:hAnsi="Cambria"/>
          <w:lang w:val="en-US"/>
        </w:rPr>
      </w:pPr>
      <w:r w:rsidRPr="00CD2E9B">
        <w:rPr>
          <w:rFonts w:ascii="Cambria" w:hAnsi="Cambria"/>
          <w:lang w:val="en-US"/>
        </w:rPr>
        <w:t>they have not fulfilled their obligations and tasks in previous contractual relations with CPIU IFAD;</w:t>
      </w:r>
    </w:p>
    <w:p w14:paraId="474BBAAE" w14:textId="77777777" w:rsidR="00CD2E9B" w:rsidRPr="00CD2E9B" w:rsidRDefault="00CD2E9B" w:rsidP="00CD2E9B">
      <w:pPr>
        <w:pStyle w:val="ListParagraph"/>
        <w:numPr>
          <w:ilvl w:val="0"/>
          <w:numId w:val="37"/>
        </w:numPr>
        <w:spacing w:line="240" w:lineRule="auto"/>
        <w:ind w:left="540"/>
        <w:jc w:val="both"/>
        <w:rPr>
          <w:rFonts w:ascii="Cambria" w:hAnsi="Cambria"/>
          <w:lang w:val="en-US"/>
        </w:rPr>
      </w:pPr>
      <w:r w:rsidRPr="00CD2E9B">
        <w:rPr>
          <w:rFonts w:ascii="Cambria" w:hAnsi="Cambria"/>
          <w:lang w:val="en-US"/>
        </w:rPr>
        <w:t>they are or will be already involved in more than 3 ongoing simultaneous contractual relationships with CPIU IFAD: to be eligible to be included in the shortlist or sign a contract, the applicant/bidder should not have more than three ongoing contracts signed with CPIU IFAD at the time of issuing the shortlist or signing the contract whichever is applicable.</w:t>
      </w:r>
    </w:p>
    <w:p w14:paraId="3F45863E" w14:textId="77777777" w:rsidR="00CD2E9B" w:rsidRPr="00CD2E9B" w:rsidRDefault="00CD2E9B" w:rsidP="00CD2E9B">
      <w:pPr>
        <w:pStyle w:val="ListParagraph"/>
        <w:numPr>
          <w:ilvl w:val="0"/>
          <w:numId w:val="37"/>
        </w:numPr>
        <w:tabs>
          <w:tab w:val="left" w:pos="-2880"/>
        </w:tabs>
        <w:spacing w:line="240" w:lineRule="auto"/>
        <w:ind w:left="450" w:hanging="270"/>
        <w:mirrorIndents/>
        <w:jc w:val="both"/>
        <w:rPr>
          <w:rFonts w:ascii="Cambria" w:hAnsi="Cambria" w:cs="Arial"/>
          <w:i/>
          <w:iCs/>
          <w:lang w:val="en-US"/>
        </w:rPr>
      </w:pPr>
      <w:r w:rsidRPr="00CD2E9B">
        <w:rPr>
          <w:rFonts w:ascii="Cambria" w:hAnsi="Cambria"/>
          <w:lang w:val="en-US"/>
        </w:rPr>
        <w:t>If any of the experts is proposed in the bid of another competing shortlisted company or is the staff of another shortlisted bidding company.</w:t>
      </w:r>
    </w:p>
    <w:p w14:paraId="693BDAFA" w14:textId="77777777" w:rsidR="00CD2E9B" w:rsidRPr="00CD2E9B" w:rsidRDefault="00CD2E9B" w:rsidP="00CD2E9B">
      <w:pPr>
        <w:spacing w:before="120"/>
        <w:jc w:val="center"/>
        <w:rPr>
          <w:rFonts w:ascii="Cambria" w:hAnsi="Cambria" w:cs="Arial"/>
          <w:lang w:val="en-US"/>
        </w:rPr>
      </w:pPr>
    </w:p>
    <w:p w14:paraId="384C9C96" w14:textId="77777777" w:rsidR="00CD2E9B" w:rsidRPr="00CD2E9B" w:rsidRDefault="00CD2E9B" w:rsidP="00CD2E9B">
      <w:pPr>
        <w:spacing w:before="120"/>
        <w:jc w:val="center"/>
        <w:rPr>
          <w:rFonts w:ascii="Cambria" w:hAnsi="Cambria" w:cs="Arial"/>
          <w:lang w:val="en-US"/>
        </w:rPr>
      </w:pPr>
    </w:p>
    <w:p w14:paraId="6E1DBA80" w14:textId="18542678" w:rsidR="00380351" w:rsidRPr="000A2C2D" w:rsidRDefault="00380351" w:rsidP="00CD2E9B">
      <w:pPr>
        <w:spacing w:before="144" w:after="0" w:line="240" w:lineRule="auto"/>
        <w:ind w:left="397" w:right="397"/>
        <w:jc w:val="center"/>
        <w:rPr>
          <w:rFonts w:ascii="Cambria" w:hAnsi="Cambria" w:cs="Arial"/>
          <w:i/>
          <w:iCs/>
          <w:lang w:val="en-US"/>
        </w:rPr>
      </w:pPr>
    </w:p>
    <w:sectPr w:rsidR="00380351" w:rsidRPr="000A2C2D" w:rsidSect="00AC679E">
      <w:footerReference w:type="default" r:id="rId12"/>
      <w:pgSz w:w="12240" w:h="15840"/>
      <w:pgMar w:top="1134" w:right="850" w:bottom="1980" w:left="1710" w:header="720" w:footer="7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15BC" w14:textId="77777777" w:rsidR="009438B7" w:rsidRDefault="009438B7" w:rsidP="0065660C">
      <w:pPr>
        <w:spacing w:after="0" w:line="240" w:lineRule="auto"/>
      </w:pPr>
      <w:r>
        <w:separator/>
      </w:r>
    </w:p>
  </w:endnote>
  <w:endnote w:type="continuationSeparator" w:id="0">
    <w:p w14:paraId="66EA76FD" w14:textId="77777777" w:rsidR="009438B7" w:rsidRDefault="009438B7" w:rsidP="0065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912318"/>
      <w:docPartObj>
        <w:docPartGallery w:val="Page Numbers (Bottom of Page)"/>
        <w:docPartUnique/>
      </w:docPartObj>
    </w:sdtPr>
    <w:sdtEndPr>
      <w:rPr>
        <w:noProof/>
      </w:rPr>
    </w:sdtEndPr>
    <w:sdtContent>
      <w:p w14:paraId="1EFDAEB0" w14:textId="3A1127A6" w:rsidR="00517690" w:rsidRDefault="00517690">
        <w:pPr>
          <w:pStyle w:val="Footer"/>
          <w:jc w:val="right"/>
        </w:pPr>
        <w:r>
          <w:fldChar w:fldCharType="begin"/>
        </w:r>
        <w:r>
          <w:instrText xml:space="preserve"> PAGE   \* MERGEFORMAT </w:instrText>
        </w:r>
        <w:r>
          <w:fldChar w:fldCharType="separate"/>
        </w:r>
        <w:r w:rsidR="00BE1C3E">
          <w:rPr>
            <w:noProof/>
          </w:rPr>
          <w:t>13</w:t>
        </w:r>
        <w:r>
          <w:rPr>
            <w:noProof/>
          </w:rPr>
          <w:fldChar w:fldCharType="end"/>
        </w:r>
      </w:p>
    </w:sdtContent>
  </w:sdt>
  <w:p w14:paraId="2836A189" w14:textId="5BAD3601" w:rsidR="004B604A" w:rsidRPr="0028718E" w:rsidRDefault="004B604A" w:rsidP="006A0B6A">
    <w:pPr>
      <w:pStyle w:val="Footer"/>
      <w:rPr>
        <w:rFonts w:ascii="Cambria" w:hAnsi="Cambria" w:cstheme="minorHAnsi"/>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DCF4" w14:textId="77777777" w:rsidR="009438B7" w:rsidRDefault="009438B7" w:rsidP="0065660C">
      <w:pPr>
        <w:spacing w:after="0" w:line="240" w:lineRule="auto"/>
      </w:pPr>
      <w:r>
        <w:separator/>
      </w:r>
    </w:p>
  </w:footnote>
  <w:footnote w:type="continuationSeparator" w:id="0">
    <w:p w14:paraId="178FF047" w14:textId="77777777" w:rsidR="009438B7" w:rsidRDefault="009438B7" w:rsidP="0065660C">
      <w:pPr>
        <w:spacing w:after="0" w:line="240" w:lineRule="auto"/>
      </w:pPr>
      <w:r>
        <w:continuationSeparator/>
      </w:r>
    </w:p>
  </w:footnote>
  <w:footnote w:id="1">
    <w:p w14:paraId="409A2065" w14:textId="77777777" w:rsidR="00CD2E9B" w:rsidRPr="00BE1C3E" w:rsidRDefault="00CD2E9B" w:rsidP="00CD2E9B">
      <w:pPr>
        <w:pStyle w:val="FootnoteText"/>
      </w:pPr>
      <w:r>
        <w:rPr>
          <w:rStyle w:val="FootnoteReference"/>
        </w:rPr>
        <w:footnoteRef/>
      </w:r>
      <w:r>
        <w:t xml:space="preserve"> Comrat State University; </w:t>
      </w:r>
      <w:r w:rsidRPr="00BE1C3E">
        <w:t>Center of Excellence in Horticulture</w:t>
      </w:r>
      <w:r>
        <w:t xml:space="preserve"> </w:t>
      </w:r>
      <w:r w:rsidRPr="00BE1C3E">
        <w:t>and Agricultural Technologies from Taul</w:t>
      </w:r>
      <w:r>
        <w:t xml:space="preserve">; </w:t>
      </w:r>
      <w:r w:rsidRPr="00BE1C3E">
        <w:t>Agroindustrial College from Ungheni</w:t>
      </w:r>
      <w:r>
        <w:t xml:space="preserve">; </w:t>
      </w:r>
      <w:r w:rsidRPr="00BE1C3E">
        <w:t>Agricultural Technical College from Svetlîi</w:t>
      </w:r>
      <w:r>
        <w:t xml:space="preserve">. </w:t>
      </w:r>
    </w:p>
  </w:footnote>
  <w:footnote w:id="2">
    <w:p w14:paraId="73D99B07" w14:textId="77777777" w:rsidR="00CD2E9B" w:rsidRPr="00843A43" w:rsidRDefault="00CD2E9B" w:rsidP="00CD2E9B">
      <w:pPr>
        <w:pStyle w:val="FootnoteText"/>
      </w:pPr>
      <w:r w:rsidRPr="00843A43">
        <w:rPr>
          <w:rStyle w:val="FootnoteReference"/>
        </w:rPr>
        <w:footnoteRef/>
      </w:r>
      <w:r w:rsidRPr="00843A43">
        <w:t xml:space="preserve"> As at the tender stage the </w:t>
      </w:r>
      <w:r>
        <w:t>specific</w:t>
      </w:r>
      <w:r w:rsidRPr="00843A43">
        <w:t xml:space="preserve"> </w:t>
      </w:r>
      <w:r>
        <w:t xml:space="preserve">textbooks </w:t>
      </w:r>
      <w:r w:rsidRPr="00843A43">
        <w:t xml:space="preserve">and their volume are not identified, the </w:t>
      </w:r>
      <w:r>
        <w:t>RFP in the next stage will include a provisional fixed sum to be used by all bidders unchanged to cover for this translation activity. It will be tentatively be the equivalent for translation and proofreading to Romanian and to Russian languages of a textbook with the volumes of 300,000 words in English.</w:t>
      </w:r>
    </w:p>
  </w:footnote>
  <w:footnote w:id="3">
    <w:p w14:paraId="7E1D61A9" w14:textId="77777777" w:rsidR="00CD2E9B" w:rsidRPr="00F2257C" w:rsidRDefault="00CD2E9B" w:rsidP="00CD2E9B">
      <w:pPr>
        <w:pStyle w:val="FootnoteText"/>
      </w:pPr>
      <w:r>
        <w:rPr>
          <w:rStyle w:val="FootnoteReference"/>
        </w:rPr>
        <w:footnoteRef/>
      </w:r>
      <w:r>
        <w:t xml:space="preserve"> Small reasonable and justified adjustments to this program are allowed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02"/>
    <w:multiLevelType w:val="hybridMultilevel"/>
    <w:tmpl w:val="B4B2C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B53B7"/>
    <w:multiLevelType w:val="multilevel"/>
    <w:tmpl w:val="11BCC40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E0C85"/>
    <w:multiLevelType w:val="hybridMultilevel"/>
    <w:tmpl w:val="E92A81CE"/>
    <w:lvl w:ilvl="0" w:tplc="E878D6D2">
      <w:numFmt w:val="bullet"/>
      <w:lvlText w:val="-"/>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621B08"/>
    <w:multiLevelType w:val="hybridMultilevel"/>
    <w:tmpl w:val="DE4451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1641C"/>
    <w:multiLevelType w:val="hybridMultilevel"/>
    <w:tmpl w:val="2D5EBA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6" w15:restartNumberingAfterBreak="0">
    <w:nsid w:val="08C06EA1"/>
    <w:multiLevelType w:val="hybridMultilevel"/>
    <w:tmpl w:val="F6F60506"/>
    <w:lvl w:ilvl="0" w:tplc="18A49F8E">
      <w:start w:val="1"/>
      <w:numFmt w:val="decimal"/>
      <w:lvlText w:val="%1."/>
      <w:lvlJc w:val="left"/>
      <w:pPr>
        <w:ind w:left="720" w:hanging="360"/>
      </w:pPr>
      <w:rPr>
        <w:rFonts w:hint="default"/>
        <w:b w:val="0"/>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F822392"/>
    <w:multiLevelType w:val="hybridMultilevel"/>
    <w:tmpl w:val="C082D3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A12299"/>
    <w:multiLevelType w:val="hybridMultilevel"/>
    <w:tmpl w:val="1D0820E8"/>
    <w:lvl w:ilvl="0" w:tplc="3D204E50">
      <w:start w:val="1"/>
      <w:numFmt w:val="bullet"/>
      <w:lvlText w:val="-"/>
      <w:lvlJc w:val="left"/>
      <w:pPr>
        <w:ind w:left="1080" w:hanging="360"/>
      </w:pPr>
      <w:rPr>
        <w:rFonts w:ascii="Cambria" w:eastAsia="Calibri" w:hAnsi="Cambria" w:cs="Calibri" w:hint="default"/>
        <w:sz w:val="24"/>
        <w:szCs w:val="24"/>
      </w:rPr>
    </w:lvl>
    <w:lvl w:ilvl="1" w:tplc="0418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B873B30"/>
    <w:multiLevelType w:val="hybridMultilevel"/>
    <w:tmpl w:val="23409666"/>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F912E9E"/>
    <w:multiLevelType w:val="hybridMultilevel"/>
    <w:tmpl w:val="AB9ABD16"/>
    <w:lvl w:ilvl="0" w:tplc="90A203F2">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26667"/>
    <w:multiLevelType w:val="hybridMultilevel"/>
    <w:tmpl w:val="9C96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C156D"/>
    <w:multiLevelType w:val="hybridMultilevel"/>
    <w:tmpl w:val="14520084"/>
    <w:lvl w:ilvl="0" w:tplc="4170E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900214"/>
    <w:multiLevelType w:val="multilevel"/>
    <w:tmpl w:val="C8A87608"/>
    <w:lvl w:ilvl="0">
      <w:start w:val="3"/>
      <w:numFmt w:val="decimal"/>
      <w:lvlText w:val="%1"/>
      <w:lvlJc w:val="left"/>
      <w:pPr>
        <w:ind w:left="360" w:hanging="360"/>
      </w:pPr>
      <w:rPr>
        <w:rFonts w:ascii="Cambria" w:hAnsi="Cambria" w:hint="default"/>
        <w:sz w:val="22"/>
      </w:rPr>
    </w:lvl>
    <w:lvl w:ilvl="1">
      <w:start w:val="2"/>
      <w:numFmt w:val="decimal"/>
      <w:lvlText w:val="%1.%2"/>
      <w:lvlJc w:val="left"/>
      <w:pPr>
        <w:ind w:left="360" w:hanging="360"/>
      </w:pPr>
      <w:rPr>
        <w:rFonts w:ascii="Cambria" w:hAnsi="Cambria" w:hint="default"/>
        <w:sz w:val="20"/>
        <w:szCs w:val="20"/>
      </w:rPr>
    </w:lvl>
    <w:lvl w:ilvl="2">
      <w:start w:val="1"/>
      <w:numFmt w:val="decimal"/>
      <w:lvlText w:val="%1.%2.%3"/>
      <w:lvlJc w:val="left"/>
      <w:pPr>
        <w:ind w:left="720" w:hanging="720"/>
      </w:pPr>
      <w:rPr>
        <w:rFonts w:ascii="Cambria" w:hAnsi="Cambria" w:hint="default"/>
        <w:sz w:val="22"/>
      </w:rPr>
    </w:lvl>
    <w:lvl w:ilvl="3">
      <w:start w:val="1"/>
      <w:numFmt w:val="decimal"/>
      <w:lvlText w:val="%1.%2.%3.%4"/>
      <w:lvlJc w:val="left"/>
      <w:pPr>
        <w:ind w:left="1080" w:hanging="1080"/>
      </w:pPr>
      <w:rPr>
        <w:rFonts w:ascii="Cambria" w:hAnsi="Cambria" w:hint="default"/>
        <w:sz w:val="22"/>
      </w:rPr>
    </w:lvl>
    <w:lvl w:ilvl="4">
      <w:start w:val="1"/>
      <w:numFmt w:val="decimal"/>
      <w:lvlText w:val="%1.%2.%3.%4.%5"/>
      <w:lvlJc w:val="left"/>
      <w:pPr>
        <w:ind w:left="1080" w:hanging="1080"/>
      </w:pPr>
      <w:rPr>
        <w:rFonts w:ascii="Cambria" w:hAnsi="Cambria" w:hint="default"/>
        <w:sz w:val="22"/>
      </w:rPr>
    </w:lvl>
    <w:lvl w:ilvl="5">
      <w:start w:val="1"/>
      <w:numFmt w:val="decimal"/>
      <w:lvlText w:val="%1.%2.%3.%4.%5.%6"/>
      <w:lvlJc w:val="left"/>
      <w:pPr>
        <w:ind w:left="1440" w:hanging="1440"/>
      </w:pPr>
      <w:rPr>
        <w:rFonts w:ascii="Cambria" w:hAnsi="Cambria" w:hint="default"/>
        <w:sz w:val="22"/>
      </w:rPr>
    </w:lvl>
    <w:lvl w:ilvl="6">
      <w:start w:val="1"/>
      <w:numFmt w:val="decimal"/>
      <w:lvlText w:val="%1.%2.%3.%4.%5.%6.%7"/>
      <w:lvlJc w:val="left"/>
      <w:pPr>
        <w:ind w:left="1440" w:hanging="1440"/>
      </w:pPr>
      <w:rPr>
        <w:rFonts w:ascii="Cambria" w:hAnsi="Cambria" w:hint="default"/>
        <w:sz w:val="22"/>
      </w:rPr>
    </w:lvl>
    <w:lvl w:ilvl="7">
      <w:start w:val="1"/>
      <w:numFmt w:val="decimal"/>
      <w:lvlText w:val="%1.%2.%3.%4.%5.%6.%7.%8"/>
      <w:lvlJc w:val="left"/>
      <w:pPr>
        <w:ind w:left="1800" w:hanging="1800"/>
      </w:pPr>
      <w:rPr>
        <w:rFonts w:ascii="Cambria" w:hAnsi="Cambria" w:hint="default"/>
        <w:sz w:val="22"/>
      </w:rPr>
    </w:lvl>
    <w:lvl w:ilvl="8">
      <w:start w:val="1"/>
      <w:numFmt w:val="decimal"/>
      <w:lvlText w:val="%1.%2.%3.%4.%5.%6.%7.%8.%9"/>
      <w:lvlJc w:val="left"/>
      <w:pPr>
        <w:ind w:left="1800" w:hanging="1800"/>
      </w:pPr>
      <w:rPr>
        <w:rFonts w:ascii="Cambria" w:hAnsi="Cambria" w:hint="default"/>
        <w:sz w:val="22"/>
      </w:rPr>
    </w:lvl>
  </w:abstractNum>
  <w:abstractNum w:abstractNumId="15" w15:restartNumberingAfterBreak="0">
    <w:nsid w:val="29B8222F"/>
    <w:multiLevelType w:val="hybridMultilevel"/>
    <w:tmpl w:val="1E262390"/>
    <w:lvl w:ilvl="0" w:tplc="ED28CFA8">
      <w:start w:val="1"/>
      <w:numFmt w:val="lowerRoman"/>
      <w:lvlText w:val="%1."/>
      <w:lvlJc w:val="left"/>
      <w:pPr>
        <w:ind w:left="870" w:hanging="720"/>
      </w:pPr>
      <w:rPr>
        <w:rFonts w:ascii="Cambria" w:hAnsi="Cambria" w:hint="default"/>
        <w:color w:val="000000" w:themeColor="text1"/>
        <w:sz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14B5905"/>
    <w:multiLevelType w:val="hybridMultilevel"/>
    <w:tmpl w:val="2E6C4968"/>
    <w:lvl w:ilvl="0" w:tplc="10F6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265D3"/>
    <w:multiLevelType w:val="hybridMultilevel"/>
    <w:tmpl w:val="205E263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34FA250B"/>
    <w:multiLevelType w:val="hybridMultilevel"/>
    <w:tmpl w:val="F6F60506"/>
    <w:lvl w:ilvl="0" w:tplc="FFFFFFFF">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FC560F"/>
    <w:multiLevelType w:val="hybridMultilevel"/>
    <w:tmpl w:val="9274D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1132BB"/>
    <w:multiLevelType w:val="multilevel"/>
    <w:tmpl w:val="DC288F90"/>
    <w:lvl w:ilvl="0">
      <w:start w:val="2"/>
      <w:numFmt w:val="decimal"/>
      <w:lvlText w:val="%1"/>
      <w:lvlJc w:val="left"/>
      <w:pPr>
        <w:ind w:left="360" w:hanging="360"/>
      </w:pPr>
      <w:rPr>
        <w:rFonts w:ascii="Times New Roman" w:hAnsi="Times New Roman" w:cs="Arial" w:hint="default"/>
        <w:i w:val="0"/>
        <w:sz w:val="24"/>
      </w:rPr>
    </w:lvl>
    <w:lvl w:ilvl="1">
      <w:start w:val="2"/>
      <w:numFmt w:val="decimal"/>
      <w:lvlText w:val="%1.%2"/>
      <w:lvlJc w:val="left"/>
      <w:pPr>
        <w:ind w:left="661" w:hanging="360"/>
      </w:pPr>
      <w:rPr>
        <w:rFonts w:ascii="Times New Roman" w:hAnsi="Times New Roman" w:cs="Arial" w:hint="default"/>
        <w:i w:val="0"/>
        <w:sz w:val="24"/>
      </w:rPr>
    </w:lvl>
    <w:lvl w:ilvl="2">
      <w:start w:val="1"/>
      <w:numFmt w:val="decimal"/>
      <w:lvlText w:val="%1.%2.%3"/>
      <w:lvlJc w:val="left"/>
      <w:pPr>
        <w:ind w:left="1322" w:hanging="720"/>
      </w:pPr>
      <w:rPr>
        <w:rFonts w:ascii="Times New Roman" w:hAnsi="Times New Roman" w:cs="Arial" w:hint="default"/>
        <w:i w:val="0"/>
        <w:sz w:val="24"/>
      </w:rPr>
    </w:lvl>
    <w:lvl w:ilvl="3">
      <w:start w:val="1"/>
      <w:numFmt w:val="decimal"/>
      <w:lvlText w:val="%1.%2.%3.%4"/>
      <w:lvlJc w:val="left"/>
      <w:pPr>
        <w:ind w:left="1623" w:hanging="720"/>
      </w:pPr>
      <w:rPr>
        <w:rFonts w:ascii="Times New Roman" w:hAnsi="Times New Roman" w:cs="Arial" w:hint="default"/>
        <w:i w:val="0"/>
        <w:sz w:val="24"/>
      </w:rPr>
    </w:lvl>
    <w:lvl w:ilvl="4">
      <w:start w:val="1"/>
      <w:numFmt w:val="decimal"/>
      <w:lvlText w:val="%1.%2.%3.%4.%5"/>
      <w:lvlJc w:val="left"/>
      <w:pPr>
        <w:ind w:left="2284" w:hanging="1080"/>
      </w:pPr>
      <w:rPr>
        <w:rFonts w:ascii="Times New Roman" w:hAnsi="Times New Roman" w:cs="Arial" w:hint="default"/>
        <w:i w:val="0"/>
        <w:sz w:val="24"/>
      </w:rPr>
    </w:lvl>
    <w:lvl w:ilvl="5">
      <w:start w:val="1"/>
      <w:numFmt w:val="decimal"/>
      <w:lvlText w:val="%1.%2.%3.%4.%5.%6"/>
      <w:lvlJc w:val="left"/>
      <w:pPr>
        <w:ind w:left="2585" w:hanging="1080"/>
      </w:pPr>
      <w:rPr>
        <w:rFonts w:ascii="Times New Roman" w:hAnsi="Times New Roman" w:cs="Arial" w:hint="default"/>
        <w:i w:val="0"/>
        <w:sz w:val="24"/>
      </w:rPr>
    </w:lvl>
    <w:lvl w:ilvl="6">
      <w:start w:val="1"/>
      <w:numFmt w:val="decimal"/>
      <w:lvlText w:val="%1.%2.%3.%4.%5.%6.%7"/>
      <w:lvlJc w:val="left"/>
      <w:pPr>
        <w:ind w:left="3246" w:hanging="1440"/>
      </w:pPr>
      <w:rPr>
        <w:rFonts w:ascii="Times New Roman" w:hAnsi="Times New Roman" w:cs="Arial" w:hint="default"/>
        <w:i w:val="0"/>
        <w:sz w:val="24"/>
      </w:rPr>
    </w:lvl>
    <w:lvl w:ilvl="7">
      <w:start w:val="1"/>
      <w:numFmt w:val="decimal"/>
      <w:lvlText w:val="%1.%2.%3.%4.%5.%6.%7.%8"/>
      <w:lvlJc w:val="left"/>
      <w:pPr>
        <w:ind w:left="3547" w:hanging="1440"/>
      </w:pPr>
      <w:rPr>
        <w:rFonts w:ascii="Times New Roman" w:hAnsi="Times New Roman" w:cs="Arial" w:hint="default"/>
        <w:i w:val="0"/>
        <w:sz w:val="24"/>
      </w:rPr>
    </w:lvl>
    <w:lvl w:ilvl="8">
      <w:start w:val="1"/>
      <w:numFmt w:val="decimal"/>
      <w:lvlText w:val="%1.%2.%3.%4.%5.%6.%7.%8.%9"/>
      <w:lvlJc w:val="left"/>
      <w:pPr>
        <w:ind w:left="4208" w:hanging="1800"/>
      </w:pPr>
      <w:rPr>
        <w:rFonts w:ascii="Times New Roman" w:hAnsi="Times New Roman" w:cs="Arial" w:hint="default"/>
        <w:i w:val="0"/>
        <w:sz w:val="24"/>
      </w:rPr>
    </w:lvl>
  </w:abstractNum>
  <w:abstractNum w:abstractNumId="22" w15:restartNumberingAfterBreak="0">
    <w:nsid w:val="4A696839"/>
    <w:multiLevelType w:val="hybridMultilevel"/>
    <w:tmpl w:val="E4AAF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3B4C37"/>
    <w:multiLevelType w:val="hybridMultilevel"/>
    <w:tmpl w:val="4E7AFF22"/>
    <w:lvl w:ilvl="0" w:tplc="C86211EE">
      <w:start w:val="8"/>
      <w:numFmt w:val="decimal"/>
      <w:lvlText w:val="%1."/>
      <w:lvlJc w:val="left"/>
      <w:pPr>
        <w:ind w:left="504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2271"/>
    <w:multiLevelType w:val="hybridMultilevel"/>
    <w:tmpl w:val="E72C2B6E"/>
    <w:lvl w:ilvl="0" w:tplc="041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6385D0D"/>
    <w:multiLevelType w:val="hybridMultilevel"/>
    <w:tmpl w:val="B84E3616"/>
    <w:lvl w:ilvl="0" w:tplc="78361A98">
      <w:start w:val="1"/>
      <w:numFmt w:val="decimal"/>
      <w:lvlText w:val="%1."/>
      <w:lvlJc w:val="left"/>
      <w:pPr>
        <w:ind w:left="720" w:hanging="360"/>
      </w:pPr>
      <w:rPr>
        <w:rFonts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A25EF"/>
    <w:multiLevelType w:val="hybridMultilevel"/>
    <w:tmpl w:val="ECB69344"/>
    <w:lvl w:ilvl="0" w:tplc="8D5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47838"/>
    <w:multiLevelType w:val="hybridMultilevel"/>
    <w:tmpl w:val="8C18D80C"/>
    <w:lvl w:ilvl="0" w:tplc="4588F33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8113FD"/>
    <w:multiLevelType w:val="hybridMultilevel"/>
    <w:tmpl w:val="FC3C1E0E"/>
    <w:lvl w:ilvl="0" w:tplc="E878D6D2">
      <w:numFmt w:val="bullet"/>
      <w:lvlText w:val="-"/>
      <w:lvlJc w:val="left"/>
      <w:pPr>
        <w:ind w:left="1287" w:hanging="360"/>
      </w:pPr>
      <w:rPr>
        <w:rFonts w:ascii="Times New Roman" w:eastAsiaTheme="minorHAnsi" w:hAnsi="Times New Roman" w:cs="Times New Roman"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30" w15:restartNumberingAfterBreak="0">
    <w:nsid w:val="69AA617A"/>
    <w:multiLevelType w:val="multilevel"/>
    <w:tmpl w:val="D3C48E52"/>
    <w:lvl w:ilvl="0">
      <w:start w:val="2"/>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32" w15:restartNumberingAfterBreak="0">
    <w:nsid w:val="6C205C73"/>
    <w:multiLevelType w:val="hybridMultilevel"/>
    <w:tmpl w:val="608E9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602EE"/>
    <w:multiLevelType w:val="hybridMultilevel"/>
    <w:tmpl w:val="2F7895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5" w15:restartNumberingAfterBreak="0">
    <w:nsid w:val="72877FF5"/>
    <w:multiLevelType w:val="hybridMultilevel"/>
    <w:tmpl w:val="808CFA1A"/>
    <w:lvl w:ilvl="0" w:tplc="7BCA5BF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A3D10"/>
    <w:multiLevelType w:val="hybridMultilevel"/>
    <w:tmpl w:val="832C927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16cid:durableId="1351032477">
    <w:abstractNumId w:val="10"/>
  </w:num>
  <w:num w:numId="2" w16cid:durableId="586960875">
    <w:abstractNumId w:val="26"/>
  </w:num>
  <w:num w:numId="3" w16cid:durableId="2041393404">
    <w:abstractNumId w:val="36"/>
  </w:num>
  <w:num w:numId="4" w16cid:durableId="1724593539">
    <w:abstractNumId w:val="34"/>
  </w:num>
  <w:num w:numId="5" w16cid:durableId="16102340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210512">
    <w:abstractNumId w:val="29"/>
  </w:num>
  <w:num w:numId="7" w16cid:durableId="1032076324">
    <w:abstractNumId w:val="9"/>
  </w:num>
  <w:num w:numId="8" w16cid:durableId="1091851404">
    <w:abstractNumId w:val="2"/>
  </w:num>
  <w:num w:numId="9" w16cid:durableId="869414382">
    <w:abstractNumId w:val="7"/>
  </w:num>
  <w:num w:numId="10" w16cid:durableId="2021345371">
    <w:abstractNumId w:val="33"/>
  </w:num>
  <w:num w:numId="11" w16cid:durableId="1936474145">
    <w:abstractNumId w:val="3"/>
  </w:num>
  <w:num w:numId="12" w16cid:durableId="1006329166">
    <w:abstractNumId w:val="6"/>
  </w:num>
  <w:num w:numId="13" w16cid:durableId="2103144853">
    <w:abstractNumId w:val="27"/>
  </w:num>
  <w:num w:numId="14" w16cid:durableId="1949199117">
    <w:abstractNumId w:val="23"/>
  </w:num>
  <w:num w:numId="15" w16cid:durableId="19257190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45112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4586414">
    <w:abstractNumId w:val="32"/>
  </w:num>
  <w:num w:numId="18" w16cid:durableId="814030319">
    <w:abstractNumId w:val="8"/>
  </w:num>
  <w:num w:numId="19" w16cid:durableId="766005201">
    <w:abstractNumId w:val="12"/>
  </w:num>
  <w:num w:numId="20" w16cid:durableId="1337921192">
    <w:abstractNumId w:val="0"/>
  </w:num>
  <w:num w:numId="21" w16cid:durableId="1996566667">
    <w:abstractNumId w:val="30"/>
  </w:num>
  <w:num w:numId="22" w16cid:durableId="852690513">
    <w:abstractNumId w:val="25"/>
  </w:num>
  <w:num w:numId="23" w16cid:durableId="1998075867">
    <w:abstractNumId w:val="31"/>
  </w:num>
  <w:num w:numId="24" w16cid:durableId="1956935117">
    <w:abstractNumId w:val="13"/>
  </w:num>
  <w:num w:numId="25" w16cid:durableId="1562866206">
    <w:abstractNumId w:val="5"/>
  </w:num>
  <w:num w:numId="26" w16cid:durableId="1155755876">
    <w:abstractNumId w:val="21"/>
  </w:num>
  <w:num w:numId="27" w16cid:durableId="1103107853">
    <w:abstractNumId w:val="1"/>
  </w:num>
  <w:num w:numId="28" w16cid:durableId="666132933">
    <w:abstractNumId w:val="20"/>
  </w:num>
  <w:num w:numId="29" w16cid:durableId="532768589">
    <w:abstractNumId w:val="16"/>
  </w:num>
  <w:num w:numId="30" w16cid:durableId="598563471">
    <w:abstractNumId w:val="17"/>
  </w:num>
  <w:num w:numId="31" w16cid:durableId="1147743074">
    <w:abstractNumId w:val="19"/>
  </w:num>
  <w:num w:numId="32" w16cid:durableId="1433814296">
    <w:abstractNumId w:val="14"/>
  </w:num>
  <w:num w:numId="33" w16cid:durableId="1798909095">
    <w:abstractNumId w:val="37"/>
  </w:num>
  <w:num w:numId="34" w16cid:durableId="768622254">
    <w:abstractNumId w:val="11"/>
  </w:num>
  <w:num w:numId="35" w16cid:durableId="1429423449">
    <w:abstractNumId w:val="18"/>
  </w:num>
  <w:num w:numId="36" w16cid:durableId="482816797">
    <w:abstractNumId w:val="15"/>
  </w:num>
  <w:num w:numId="37" w16cid:durableId="12389212">
    <w:abstractNumId w:val="24"/>
  </w:num>
  <w:num w:numId="38" w16cid:durableId="449935679">
    <w:abstractNumId w:val="4"/>
  </w:num>
  <w:num w:numId="39" w16cid:durableId="13553057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CD"/>
    <w:rsid w:val="0000271B"/>
    <w:rsid w:val="000076DC"/>
    <w:rsid w:val="00011107"/>
    <w:rsid w:val="0002006F"/>
    <w:rsid w:val="0002055C"/>
    <w:rsid w:val="0002486A"/>
    <w:rsid w:val="00031014"/>
    <w:rsid w:val="00032DAB"/>
    <w:rsid w:val="00033799"/>
    <w:rsid w:val="00033DB2"/>
    <w:rsid w:val="000424D2"/>
    <w:rsid w:val="00046349"/>
    <w:rsid w:val="0005287E"/>
    <w:rsid w:val="00054F01"/>
    <w:rsid w:val="0005570E"/>
    <w:rsid w:val="0007744F"/>
    <w:rsid w:val="00080E63"/>
    <w:rsid w:val="00085D0E"/>
    <w:rsid w:val="00086513"/>
    <w:rsid w:val="00096528"/>
    <w:rsid w:val="00097AD8"/>
    <w:rsid w:val="000A0158"/>
    <w:rsid w:val="000A0203"/>
    <w:rsid w:val="000A0BE9"/>
    <w:rsid w:val="000A2C2D"/>
    <w:rsid w:val="000A3B1C"/>
    <w:rsid w:val="000B14A7"/>
    <w:rsid w:val="000B3877"/>
    <w:rsid w:val="000C0090"/>
    <w:rsid w:val="000C2894"/>
    <w:rsid w:val="000C45BE"/>
    <w:rsid w:val="000D177C"/>
    <w:rsid w:val="000D7F05"/>
    <w:rsid w:val="000E25F9"/>
    <w:rsid w:val="000E5B1D"/>
    <w:rsid w:val="000E686B"/>
    <w:rsid w:val="000F422B"/>
    <w:rsid w:val="000F4585"/>
    <w:rsid w:val="001000BF"/>
    <w:rsid w:val="00100F90"/>
    <w:rsid w:val="001148FF"/>
    <w:rsid w:val="00125C6D"/>
    <w:rsid w:val="001307A9"/>
    <w:rsid w:val="00130EFE"/>
    <w:rsid w:val="00132AA9"/>
    <w:rsid w:val="0013330D"/>
    <w:rsid w:val="00142427"/>
    <w:rsid w:val="00144002"/>
    <w:rsid w:val="00156371"/>
    <w:rsid w:val="00156959"/>
    <w:rsid w:val="001716B2"/>
    <w:rsid w:val="00174323"/>
    <w:rsid w:val="0017437D"/>
    <w:rsid w:val="00175F7C"/>
    <w:rsid w:val="00177DB6"/>
    <w:rsid w:val="00184F4B"/>
    <w:rsid w:val="001A0FBD"/>
    <w:rsid w:val="001B2534"/>
    <w:rsid w:val="001B4608"/>
    <w:rsid w:val="001B4D7B"/>
    <w:rsid w:val="001C0233"/>
    <w:rsid w:val="001C3D8F"/>
    <w:rsid w:val="001D0562"/>
    <w:rsid w:val="001D747F"/>
    <w:rsid w:val="001E39B3"/>
    <w:rsid w:val="002036F6"/>
    <w:rsid w:val="002054FE"/>
    <w:rsid w:val="00212246"/>
    <w:rsid w:val="00212901"/>
    <w:rsid w:val="00212E59"/>
    <w:rsid w:val="00212FC3"/>
    <w:rsid w:val="00220458"/>
    <w:rsid w:val="002215DB"/>
    <w:rsid w:val="00236358"/>
    <w:rsid w:val="00237F21"/>
    <w:rsid w:val="0024215F"/>
    <w:rsid w:val="00244306"/>
    <w:rsid w:val="0025082B"/>
    <w:rsid w:val="0028718E"/>
    <w:rsid w:val="00295918"/>
    <w:rsid w:val="002B206A"/>
    <w:rsid w:val="002B394F"/>
    <w:rsid w:val="002B49C6"/>
    <w:rsid w:val="002B7BA6"/>
    <w:rsid w:val="002D2BFA"/>
    <w:rsid w:val="002D6F0F"/>
    <w:rsid w:val="002F2B43"/>
    <w:rsid w:val="002F773A"/>
    <w:rsid w:val="00302A81"/>
    <w:rsid w:val="0030399C"/>
    <w:rsid w:val="00305D6D"/>
    <w:rsid w:val="003067C5"/>
    <w:rsid w:val="00306D40"/>
    <w:rsid w:val="00311E31"/>
    <w:rsid w:val="0031679F"/>
    <w:rsid w:val="00316C92"/>
    <w:rsid w:val="00316EB0"/>
    <w:rsid w:val="003176B8"/>
    <w:rsid w:val="0032058E"/>
    <w:rsid w:val="0032362C"/>
    <w:rsid w:val="00331561"/>
    <w:rsid w:val="0034263E"/>
    <w:rsid w:val="00366DBE"/>
    <w:rsid w:val="00370246"/>
    <w:rsid w:val="003726B4"/>
    <w:rsid w:val="00377FD5"/>
    <w:rsid w:val="003801EA"/>
    <w:rsid w:val="00380351"/>
    <w:rsid w:val="00383DCD"/>
    <w:rsid w:val="00387AED"/>
    <w:rsid w:val="00390E12"/>
    <w:rsid w:val="003916A1"/>
    <w:rsid w:val="0039551F"/>
    <w:rsid w:val="003C3A01"/>
    <w:rsid w:val="003C4140"/>
    <w:rsid w:val="003C6478"/>
    <w:rsid w:val="003C7957"/>
    <w:rsid w:val="003D0517"/>
    <w:rsid w:val="003F02F5"/>
    <w:rsid w:val="003F1D68"/>
    <w:rsid w:val="003F3FE8"/>
    <w:rsid w:val="00401A28"/>
    <w:rsid w:val="00402F20"/>
    <w:rsid w:val="004076C8"/>
    <w:rsid w:val="004127E6"/>
    <w:rsid w:val="004137EB"/>
    <w:rsid w:val="004155A4"/>
    <w:rsid w:val="004221C2"/>
    <w:rsid w:val="00427CAE"/>
    <w:rsid w:val="00432720"/>
    <w:rsid w:val="0043799D"/>
    <w:rsid w:val="00443546"/>
    <w:rsid w:val="00447C2E"/>
    <w:rsid w:val="0045313C"/>
    <w:rsid w:val="00455D56"/>
    <w:rsid w:val="0045679C"/>
    <w:rsid w:val="0045783B"/>
    <w:rsid w:val="00474335"/>
    <w:rsid w:val="00475979"/>
    <w:rsid w:val="00476825"/>
    <w:rsid w:val="004844D4"/>
    <w:rsid w:val="00494CF1"/>
    <w:rsid w:val="004A79A1"/>
    <w:rsid w:val="004B0309"/>
    <w:rsid w:val="004B1E80"/>
    <w:rsid w:val="004B2E0E"/>
    <w:rsid w:val="004B604A"/>
    <w:rsid w:val="004C50CE"/>
    <w:rsid w:val="004D7F14"/>
    <w:rsid w:val="004F3626"/>
    <w:rsid w:val="004F6C8D"/>
    <w:rsid w:val="00517690"/>
    <w:rsid w:val="0054602C"/>
    <w:rsid w:val="00555F58"/>
    <w:rsid w:val="00562274"/>
    <w:rsid w:val="00565729"/>
    <w:rsid w:val="005739CA"/>
    <w:rsid w:val="00573B2C"/>
    <w:rsid w:val="0058505B"/>
    <w:rsid w:val="005852A3"/>
    <w:rsid w:val="0059036B"/>
    <w:rsid w:val="00590CDE"/>
    <w:rsid w:val="005970BB"/>
    <w:rsid w:val="005A3241"/>
    <w:rsid w:val="005B5B9A"/>
    <w:rsid w:val="005C3332"/>
    <w:rsid w:val="005D5F3E"/>
    <w:rsid w:val="005F2797"/>
    <w:rsid w:val="005F3808"/>
    <w:rsid w:val="005F3914"/>
    <w:rsid w:val="005F6E25"/>
    <w:rsid w:val="00600C5E"/>
    <w:rsid w:val="0060558B"/>
    <w:rsid w:val="00610B1D"/>
    <w:rsid w:val="0061632F"/>
    <w:rsid w:val="00621168"/>
    <w:rsid w:val="006272D3"/>
    <w:rsid w:val="00635060"/>
    <w:rsid w:val="0065660C"/>
    <w:rsid w:val="00660581"/>
    <w:rsid w:val="00660FCB"/>
    <w:rsid w:val="00662C77"/>
    <w:rsid w:val="006740D6"/>
    <w:rsid w:val="006804EB"/>
    <w:rsid w:val="00682235"/>
    <w:rsid w:val="00684D19"/>
    <w:rsid w:val="00684FED"/>
    <w:rsid w:val="006850B7"/>
    <w:rsid w:val="006A0B6A"/>
    <w:rsid w:val="006C061A"/>
    <w:rsid w:val="006E14EE"/>
    <w:rsid w:val="006E2604"/>
    <w:rsid w:val="006E3917"/>
    <w:rsid w:val="006F18AF"/>
    <w:rsid w:val="006F479E"/>
    <w:rsid w:val="0070583E"/>
    <w:rsid w:val="007242B3"/>
    <w:rsid w:val="0072620D"/>
    <w:rsid w:val="00752BD0"/>
    <w:rsid w:val="00773CE8"/>
    <w:rsid w:val="007757F9"/>
    <w:rsid w:val="00776ABC"/>
    <w:rsid w:val="0079505E"/>
    <w:rsid w:val="00795D47"/>
    <w:rsid w:val="007A450D"/>
    <w:rsid w:val="007A719E"/>
    <w:rsid w:val="007A72A7"/>
    <w:rsid w:val="007B056B"/>
    <w:rsid w:val="007B15DE"/>
    <w:rsid w:val="007B1B2D"/>
    <w:rsid w:val="007C3F13"/>
    <w:rsid w:val="007E1CEB"/>
    <w:rsid w:val="007E2AE3"/>
    <w:rsid w:val="007E7D99"/>
    <w:rsid w:val="008141B5"/>
    <w:rsid w:val="00815D0A"/>
    <w:rsid w:val="008376C3"/>
    <w:rsid w:val="008428B2"/>
    <w:rsid w:val="00843A43"/>
    <w:rsid w:val="00870D73"/>
    <w:rsid w:val="008764B1"/>
    <w:rsid w:val="00877115"/>
    <w:rsid w:val="00892671"/>
    <w:rsid w:val="008966AB"/>
    <w:rsid w:val="00897664"/>
    <w:rsid w:val="008B1A73"/>
    <w:rsid w:val="008B3CFA"/>
    <w:rsid w:val="008B614F"/>
    <w:rsid w:val="008E408A"/>
    <w:rsid w:val="008F0451"/>
    <w:rsid w:val="008F2769"/>
    <w:rsid w:val="008F312A"/>
    <w:rsid w:val="00900488"/>
    <w:rsid w:val="0090687A"/>
    <w:rsid w:val="00916FF8"/>
    <w:rsid w:val="0092114D"/>
    <w:rsid w:val="00932907"/>
    <w:rsid w:val="009370D7"/>
    <w:rsid w:val="009376CB"/>
    <w:rsid w:val="00941BB6"/>
    <w:rsid w:val="00941BE6"/>
    <w:rsid w:val="009438B7"/>
    <w:rsid w:val="00950009"/>
    <w:rsid w:val="009728E0"/>
    <w:rsid w:val="00972EEC"/>
    <w:rsid w:val="0097626C"/>
    <w:rsid w:val="009775A4"/>
    <w:rsid w:val="00982BB0"/>
    <w:rsid w:val="009879C3"/>
    <w:rsid w:val="009A3415"/>
    <w:rsid w:val="009B7C85"/>
    <w:rsid w:val="009C251D"/>
    <w:rsid w:val="009C37E4"/>
    <w:rsid w:val="009C6734"/>
    <w:rsid w:val="009E165E"/>
    <w:rsid w:val="009E1A68"/>
    <w:rsid w:val="009E3DA6"/>
    <w:rsid w:val="009E58D6"/>
    <w:rsid w:val="009F4ADB"/>
    <w:rsid w:val="00A071B6"/>
    <w:rsid w:val="00A27E1C"/>
    <w:rsid w:val="00A35A75"/>
    <w:rsid w:val="00A42EAB"/>
    <w:rsid w:val="00A43CD4"/>
    <w:rsid w:val="00A44E7E"/>
    <w:rsid w:val="00A5204E"/>
    <w:rsid w:val="00A5223B"/>
    <w:rsid w:val="00A56ADD"/>
    <w:rsid w:val="00A80CBC"/>
    <w:rsid w:val="00A83533"/>
    <w:rsid w:val="00A91F64"/>
    <w:rsid w:val="00A965C7"/>
    <w:rsid w:val="00AA3A50"/>
    <w:rsid w:val="00AA7C73"/>
    <w:rsid w:val="00AC4B04"/>
    <w:rsid w:val="00AC5F43"/>
    <w:rsid w:val="00AC679E"/>
    <w:rsid w:val="00AC6C6A"/>
    <w:rsid w:val="00AF0BE9"/>
    <w:rsid w:val="00AF14F3"/>
    <w:rsid w:val="00AF4516"/>
    <w:rsid w:val="00B07609"/>
    <w:rsid w:val="00B141BC"/>
    <w:rsid w:val="00B21188"/>
    <w:rsid w:val="00B26AA2"/>
    <w:rsid w:val="00B43071"/>
    <w:rsid w:val="00B472EC"/>
    <w:rsid w:val="00B56D76"/>
    <w:rsid w:val="00B57A05"/>
    <w:rsid w:val="00B70FAD"/>
    <w:rsid w:val="00B770AC"/>
    <w:rsid w:val="00B8657C"/>
    <w:rsid w:val="00B86699"/>
    <w:rsid w:val="00B9261B"/>
    <w:rsid w:val="00B92DD4"/>
    <w:rsid w:val="00B93F58"/>
    <w:rsid w:val="00B944FB"/>
    <w:rsid w:val="00BA4650"/>
    <w:rsid w:val="00BA5FDB"/>
    <w:rsid w:val="00BB48F4"/>
    <w:rsid w:val="00BC6D45"/>
    <w:rsid w:val="00BC7211"/>
    <w:rsid w:val="00BD2E3E"/>
    <w:rsid w:val="00BD4D71"/>
    <w:rsid w:val="00BD62B5"/>
    <w:rsid w:val="00BE1C3E"/>
    <w:rsid w:val="00BE6BB6"/>
    <w:rsid w:val="00C0288C"/>
    <w:rsid w:val="00C07AD1"/>
    <w:rsid w:val="00C128F4"/>
    <w:rsid w:val="00C24BF2"/>
    <w:rsid w:val="00C24FD1"/>
    <w:rsid w:val="00C33BEA"/>
    <w:rsid w:val="00C34ED8"/>
    <w:rsid w:val="00C4642D"/>
    <w:rsid w:val="00C55C40"/>
    <w:rsid w:val="00C56210"/>
    <w:rsid w:val="00C6325A"/>
    <w:rsid w:val="00C67B2F"/>
    <w:rsid w:val="00C82AD3"/>
    <w:rsid w:val="00C8585F"/>
    <w:rsid w:val="00C9296F"/>
    <w:rsid w:val="00C945B5"/>
    <w:rsid w:val="00CA366E"/>
    <w:rsid w:val="00CA58E3"/>
    <w:rsid w:val="00CB2562"/>
    <w:rsid w:val="00CB35EE"/>
    <w:rsid w:val="00CD2550"/>
    <w:rsid w:val="00CD2E9B"/>
    <w:rsid w:val="00CE3BE8"/>
    <w:rsid w:val="00CE443B"/>
    <w:rsid w:val="00CF1A0C"/>
    <w:rsid w:val="00CF48A0"/>
    <w:rsid w:val="00CF50C2"/>
    <w:rsid w:val="00D00E14"/>
    <w:rsid w:val="00D037AA"/>
    <w:rsid w:val="00D0744C"/>
    <w:rsid w:val="00D1196B"/>
    <w:rsid w:val="00D12702"/>
    <w:rsid w:val="00D17CA8"/>
    <w:rsid w:val="00D23792"/>
    <w:rsid w:val="00D30009"/>
    <w:rsid w:val="00D400AA"/>
    <w:rsid w:val="00D42798"/>
    <w:rsid w:val="00D44213"/>
    <w:rsid w:val="00D53091"/>
    <w:rsid w:val="00D64BF6"/>
    <w:rsid w:val="00D661AB"/>
    <w:rsid w:val="00D67755"/>
    <w:rsid w:val="00D67A62"/>
    <w:rsid w:val="00D70E3F"/>
    <w:rsid w:val="00D75093"/>
    <w:rsid w:val="00D82D32"/>
    <w:rsid w:val="00D868D3"/>
    <w:rsid w:val="00D86F20"/>
    <w:rsid w:val="00DA0972"/>
    <w:rsid w:val="00DC24D2"/>
    <w:rsid w:val="00DC3DE6"/>
    <w:rsid w:val="00DC4ACD"/>
    <w:rsid w:val="00DD082A"/>
    <w:rsid w:val="00DD3043"/>
    <w:rsid w:val="00DD530F"/>
    <w:rsid w:val="00DE0349"/>
    <w:rsid w:val="00DE2C63"/>
    <w:rsid w:val="00DE7D34"/>
    <w:rsid w:val="00DF3AB8"/>
    <w:rsid w:val="00DF79A6"/>
    <w:rsid w:val="00E00E29"/>
    <w:rsid w:val="00E01F89"/>
    <w:rsid w:val="00E072B4"/>
    <w:rsid w:val="00E231A1"/>
    <w:rsid w:val="00E25110"/>
    <w:rsid w:val="00E40493"/>
    <w:rsid w:val="00E41547"/>
    <w:rsid w:val="00E41676"/>
    <w:rsid w:val="00E44317"/>
    <w:rsid w:val="00E85996"/>
    <w:rsid w:val="00E92167"/>
    <w:rsid w:val="00EA55FD"/>
    <w:rsid w:val="00EA61BB"/>
    <w:rsid w:val="00EB7DB2"/>
    <w:rsid w:val="00EC6350"/>
    <w:rsid w:val="00ED0BB3"/>
    <w:rsid w:val="00ED1886"/>
    <w:rsid w:val="00EE2EDD"/>
    <w:rsid w:val="00EE4BE7"/>
    <w:rsid w:val="00F13BC5"/>
    <w:rsid w:val="00F14125"/>
    <w:rsid w:val="00F16913"/>
    <w:rsid w:val="00F17968"/>
    <w:rsid w:val="00F2118A"/>
    <w:rsid w:val="00F2257C"/>
    <w:rsid w:val="00F33040"/>
    <w:rsid w:val="00F4197E"/>
    <w:rsid w:val="00F615DC"/>
    <w:rsid w:val="00F650AD"/>
    <w:rsid w:val="00F6527E"/>
    <w:rsid w:val="00F66F25"/>
    <w:rsid w:val="00F677DD"/>
    <w:rsid w:val="00F715CD"/>
    <w:rsid w:val="00F74A3B"/>
    <w:rsid w:val="00FA070C"/>
    <w:rsid w:val="00FA46FB"/>
    <w:rsid w:val="00FB5217"/>
    <w:rsid w:val="00FB7B15"/>
    <w:rsid w:val="00FF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20BD"/>
  <w15:docId w15:val="{594BA23C-2EE5-4925-8614-7ABF0B59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TOC ADB"/>
    <w:basedOn w:val="DefaultParagraphFont"/>
    <w:uiPriority w:val="99"/>
    <w:unhideWhenUsed/>
    <w:qFormat/>
    <w:rsid w:val="00DC4ACD"/>
    <w:rPr>
      <w:color w:val="0000FF"/>
      <w:u w:val="single"/>
    </w:rPr>
  </w:style>
  <w:style w:type="paragraph" w:styleId="Title">
    <w:name w:val="Title"/>
    <w:basedOn w:val="Normal"/>
    <w:link w:val="TitleChar"/>
    <w:uiPriority w:val="10"/>
    <w:qFormat/>
    <w:rsid w:val="00DC4ACD"/>
    <w:pPr>
      <w:spacing w:after="0" w:line="240" w:lineRule="auto"/>
      <w:jc w:val="center"/>
    </w:pPr>
    <w:rPr>
      <w:rFonts w:ascii="Times New Roman" w:eastAsia="Times New Roman" w:hAnsi="Times New Roman" w:cs="Times New Roman"/>
      <w:b/>
      <w:bCs/>
      <w:sz w:val="48"/>
      <w:szCs w:val="48"/>
      <w:lang w:eastAsia="ru-RU"/>
    </w:rPr>
  </w:style>
  <w:style w:type="character" w:customStyle="1" w:styleId="TitleChar">
    <w:name w:val="Title Char"/>
    <w:basedOn w:val="DefaultParagraphFont"/>
    <w:link w:val="Title"/>
    <w:uiPriority w:val="10"/>
    <w:rsid w:val="00DC4ACD"/>
    <w:rPr>
      <w:rFonts w:ascii="Times New Roman" w:eastAsia="Times New Roman" w:hAnsi="Times New Roman" w:cs="Times New Roman"/>
      <w:b/>
      <w:bCs/>
      <w:sz w:val="48"/>
      <w:szCs w:val="48"/>
      <w:lang w:eastAsia="ru-RU"/>
    </w:rPr>
  </w:style>
  <w:style w:type="paragraph" w:customStyle="1" w:styleId="SectionXHeading">
    <w:name w:val="Section X Heading"/>
    <w:basedOn w:val="Normal"/>
    <w:rsid w:val="00DC4ACD"/>
    <w:pPr>
      <w:spacing w:before="240" w:after="240" w:line="240" w:lineRule="auto"/>
      <w:jc w:val="center"/>
    </w:pPr>
    <w:rPr>
      <w:rFonts w:ascii="Times New Roman Bold" w:eastAsia="Times New Roman" w:hAnsi="Times New Roman Bold" w:cs="Times New Roman Bold"/>
      <w:b/>
      <w:bCs/>
      <w:sz w:val="36"/>
      <w:szCs w:val="36"/>
      <w:lang w:eastAsia="ru-RU"/>
    </w:rPr>
  </w:style>
  <w:style w:type="paragraph" w:customStyle="1" w:styleId="Outline2">
    <w:name w:val="Outline2"/>
    <w:basedOn w:val="Normal"/>
    <w:rsid w:val="00DC4ACD"/>
    <w:pPr>
      <w:spacing w:before="240" w:after="0" w:line="240" w:lineRule="auto"/>
      <w:ind w:left="864" w:hanging="504"/>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9A3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415"/>
    <w:rPr>
      <w:rFonts w:ascii="Tahoma" w:hAnsi="Tahoma" w:cs="Tahoma"/>
      <w:sz w:val="16"/>
      <w:szCs w:val="16"/>
    </w:rPr>
  </w:style>
  <w:style w:type="paragraph" w:styleId="Header">
    <w:name w:val="header"/>
    <w:basedOn w:val="Normal"/>
    <w:link w:val="HeaderChar"/>
    <w:rsid w:val="009A3415"/>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9A3415"/>
    <w:rPr>
      <w:rFonts w:ascii="Times New Roman" w:eastAsia="Times New Roman" w:hAnsi="Times New Roman" w:cs="Times New Roman"/>
      <w:sz w:val="20"/>
      <w:szCs w:val="20"/>
      <w:lang w:val="en-US"/>
    </w:rPr>
  </w:style>
  <w:style w:type="paragraph" w:styleId="ListParagraph">
    <w:name w:val="List Paragraph"/>
    <w:aliases w:val="List Paragraph1,Numbered paragraph,Citation List,본문(내용),List Paragraph (numbered (a)),References,NUMBERED PARAGRAPH,List Paragraph 1,Bullets,List_Paragraph,Multilevel para_II,ADB paragraph numbering,Paragraphe  revu,Medium Grid 1 Accent 2"/>
    <w:basedOn w:val="Normal"/>
    <w:link w:val="ListParagraphChar"/>
    <w:uiPriority w:val="34"/>
    <w:qFormat/>
    <w:rsid w:val="00CE3BE8"/>
    <w:pPr>
      <w:ind w:left="720"/>
      <w:contextualSpacing/>
    </w:pPr>
  </w:style>
  <w:style w:type="character" w:customStyle="1" w:styleId="ListParagraphChar">
    <w:name w:val="List Paragraph Char"/>
    <w:aliases w:val="List Paragraph1 Char,Numbered paragraph Char,Citation List Char,본문(내용) Char,List Paragraph (numbered (a)) Char,References Char,NUMBERED PARAGRAPH Char,List Paragraph 1 Char,Bullets Char,List_Paragraph Char,Multilevel para_II Char"/>
    <w:link w:val="ListParagraph"/>
    <w:uiPriority w:val="34"/>
    <w:qFormat/>
    <w:locked/>
    <w:rsid w:val="00D868D3"/>
  </w:style>
  <w:style w:type="table" w:styleId="TableGrid">
    <w:name w:val="Table Grid"/>
    <w:basedOn w:val="TableNormal"/>
    <w:uiPriority w:val="59"/>
    <w:rsid w:val="00D868D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66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65660C"/>
  </w:style>
  <w:style w:type="character" w:styleId="CommentReference">
    <w:name w:val="annotation reference"/>
    <w:uiPriority w:val="99"/>
    <w:rsid w:val="00621168"/>
    <w:rPr>
      <w:sz w:val="16"/>
      <w:szCs w:val="16"/>
    </w:rPr>
  </w:style>
  <w:style w:type="paragraph" w:styleId="CommentText">
    <w:name w:val="annotation text"/>
    <w:basedOn w:val="Normal"/>
    <w:link w:val="CommentTextChar"/>
    <w:uiPriority w:val="99"/>
    <w:rsid w:val="0062116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621168"/>
    <w:rPr>
      <w:rFonts w:ascii="Times New Roman" w:eastAsia="Times New Roman" w:hAnsi="Times New Roman" w:cs="Times New Roman"/>
      <w:sz w:val="20"/>
      <w:szCs w:val="20"/>
      <w:lang w:val="en-US"/>
    </w:rPr>
  </w:style>
  <w:style w:type="paragraph" w:styleId="Revision">
    <w:name w:val="Revision"/>
    <w:hidden/>
    <w:uiPriority w:val="99"/>
    <w:semiHidden/>
    <w:rsid w:val="001716B2"/>
    <w:pPr>
      <w:spacing w:after="0" w:line="240" w:lineRule="auto"/>
    </w:pPr>
  </w:style>
  <w:style w:type="table" w:customStyle="1" w:styleId="3">
    <w:name w:val="Сетка таблицы3"/>
    <w:basedOn w:val="TableNormal"/>
    <w:next w:val="TableGrid"/>
    <w:uiPriority w:val="39"/>
    <w:rsid w:val="008141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080E63"/>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0E68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E14EE"/>
    <w:rPr>
      <w:b/>
      <w:bCs/>
    </w:rPr>
  </w:style>
  <w:style w:type="paragraph" w:styleId="NormalWeb">
    <w:name w:val="Normal (Web)"/>
    <w:basedOn w:val="Normal"/>
    <w:unhideWhenUsed/>
    <w:rsid w:val="006E14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single space,ft,Footnote Text WBR,WBR,footnote text,fn,ADB,FOOTNOTES,Footnote text,paragraph,Paragraph Footnote,f,Geneva 9,Font: Geneva 9,Boston 10,Fußnotentext Char,Footnote Text Char2 Cha,Footnote Text Char Char Char,A,Fußnotentextf"/>
    <w:basedOn w:val="Normal"/>
    <w:link w:val="FootnoteTextChar"/>
    <w:uiPriority w:val="99"/>
    <w:qFormat/>
    <w:rsid w:val="009376CB"/>
    <w:pPr>
      <w:spacing w:after="0" w:line="240" w:lineRule="auto"/>
    </w:pPr>
    <w:rPr>
      <w:rFonts w:ascii="Times New Roman" w:eastAsia="Times New Roman" w:hAnsi="Times New Roman" w:cs="Times New Roman"/>
      <w:sz w:val="20"/>
      <w:szCs w:val="20"/>
      <w:lang w:val="ro-MD"/>
    </w:rPr>
  </w:style>
  <w:style w:type="character" w:customStyle="1" w:styleId="FootnoteTextChar">
    <w:name w:val="Footnote Text Char"/>
    <w:aliases w:val="single space Char,ft Char,Footnote Text WBR Char,WBR Char,footnote text Char,fn Char,ADB Char,FOOTNOTES Char,Footnote text Char,paragraph Char,Paragraph Footnote Char,f Char,Geneva 9 Char,Font: Geneva 9 Char,Boston 10 Char,A Char"/>
    <w:basedOn w:val="DefaultParagraphFont"/>
    <w:link w:val="FootnoteText"/>
    <w:uiPriority w:val="99"/>
    <w:rsid w:val="009376CB"/>
    <w:rPr>
      <w:rFonts w:ascii="Times New Roman" w:eastAsia="Times New Roman" w:hAnsi="Times New Roman" w:cs="Times New Roman"/>
      <w:sz w:val="20"/>
      <w:szCs w:val="20"/>
      <w:lang w:val="ro-MD"/>
    </w:rPr>
  </w:style>
  <w:style w:type="character" w:styleId="FootnoteReference">
    <w:name w:val="footnote reference"/>
    <w:aliases w:val="ftref,fr,16 Point,Superscript 6 Point,Footnote Reference Number,Footnote Reference_LVL6,Footnote Reference_LVL61,Footnote Reference_LVL62,Footnote Reference_LVL63,Footnote Reference_LVL64,Знак сноски-FN,heading1,Ref,de nota al pie"/>
    <w:link w:val="BVIfnrCarCar"/>
    <w:uiPriority w:val="99"/>
    <w:qFormat/>
    <w:rsid w:val="009376CB"/>
    <w:rPr>
      <w:vertAlign w:val="superscript"/>
    </w:rPr>
  </w:style>
  <w:style w:type="paragraph" w:customStyle="1" w:styleId="BVIfnrCarCar">
    <w:name w:val="BVI fnr Car Car"/>
    <w:aliases w:val="ftref Car Car,Footnote Reference Number Car Car,16 Point Car Car,Superscript 6 Point Car Car,16 Point Char Char Char Char Car Car,Superscript 6 Point Char Char Char Char Car Car"/>
    <w:basedOn w:val="Normal"/>
    <w:link w:val="FootnoteReference"/>
    <w:uiPriority w:val="99"/>
    <w:rsid w:val="009376CB"/>
    <w:pPr>
      <w:spacing w:after="160" w:line="240" w:lineRule="exact"/>
      <w:ind w:left="164" w:hanging="181"/>
    </w:pPr>
    <w:rPr>
      <w:vertAlign w:val="superscript"/>
    </w:rPr>
  </w:style>
  <w:style w:type="table" w:styleId="PlainTable1">
    <w:name w:val="Plain Table 1"/>
    <w:basedOn w:val="TableNormal"/>
    <w:uiPriority w:val="41"/>
    <w:rsid w:val="009376CB"/>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gril4-Accentuare51">
    <w:name w:val="Tabel grilă 4 - Accentuare 51"/>
    <w:basedOn w:val="TableNormal"/>
    <w:uiPriority w:val="49"/>
    <w:rsid w:val="009376CB"/>
    <w:pPr>
      <w:widowControl w:val="0"/>
      <w:autoSpaceDE w:val="0"/>
      <w:autoSpaceDN w:val="0"/>
      <w:spacing w:after="0" w:line="240" w:lineRule="auto"/>
    </w:pPr>
    <w:rPr>
      <w:rFonts w:ascii="Calibri" w:eastAsia="Calibri" w:hAnsi="Calibri" w:cs="Arial"/>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nresolvedMention1">
    <w:name w:val="Unresolved Mention1"/>
    <w:basedOn w:val="DefaultParagraphFont"/>
    <w:uiPriority w:val="99"/>
    <w:semiHidden/>
    <w:unhideWhenUsed/>
    <w:rsid w:val="007262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7664"/>
    <w:pPr>
      <w:spacing w:after="200"/>
    </w:pPr>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897664"/>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AF0BE9"/>
    <w:rPr>
      <w:color w:val="800080" w:themeColor="followedHyperlink"/>
      <w:u w:val="single"/>
    </w:rPr>
  </w:style>
  <w:style w:type="paragraph" w:customStyle="1" w:styleId="BVIfnrCarattereCharCharCharCarattereCharCharCharCharCharChar1CharCharChar">
    <w:name w:val="BVI fnr Carattere Char Char Char Carattere Char Char Char Char Char Char1 Char Char Char"/>
    <w:basedOn w:val="Normal"/>
    <w:uiPriority w:val="99"/>
    <w:rsid w:val="004844D4"/>
    <w:pPr>
      <w:spacing w:after="160" w:line="240" w:lineRule="exact"/>
    </w:pPr>
    <w:rPr>
      <w:vertAlign w:val="superscript"/>
      <w:lang w:val="en-US"/>
    </w:rPr>
  </w:style>
  <w:style w:type="paragraph" w:styleId="BodyText">
    <w:name w:val="Body Text"/>
    <w:basedOn w:val="Normal"/>
    <w:link w:val="BodyTextChar"/>
    <w:rsid w:val="00E231A1"/>
    <w:pPr>
      <w:widowControl w:val="0"/>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231A1"/>
    <w:rPr>
      <w:rFonts w:ascii="Times New Roman" w:eastAsia="Times New Roman" w:hAnsi="Times New Roman" w:cs="Times New Roman"/>
      <w:sz w:val="24"/>
      <w:szCs w:val="20"/>
      <w:lang w:val="en-US"/>
    </w:rPr>
  </w:style>
  <w:style w:type="paragraph" w:styleId="Subtitle">
    <w:name w:val="Subtitle"/>
    <w:basedOn w:val="Normal"/>
    <w:link w:val="SubtitleChar"/>
    <w:uiPriority w:val="11"/>
    <w:qFormat/>
    <w:rsid w:val="00B944FB"/>
    <w:pPr>
      <w:spacing w:after="60" w:line="240" w:lineRule="auto"/>
      <w:jc w:val="center"/>
    </w:pPr>
    <w:rPr>
      <w:rFonts w:ascii="Cambria" w:hAnsi="Cambria" w:cs="Times New Roman"/>
      <w:color w:val="000000"/>
      <w:sz w:val="24"/>
      <w:szCs w:val="24"/>
      <w:lang w:val="ro-RO" w:eastAsia="ro-RO"/>
    </w:rPr>
  </w:style>
  <w:style w:type="character" w:customStyle="1" w:styleId="SubtitleChar">
    <w:name w:val="Subtitle Char"/>
    <w:basedOn w:val="DefaultParagraphFont"/>
    <w:link w:val="Subtitle"/>
    <w:uiPriority w:val="11"/>
    <w:rsid w:val="00B944FB"/>
    <w:rPr>
      <w:rFonts w:ascii="Cambria" w:hAnsi="Cambria"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500">
      <w:bodyDiv w:val="1"/>
      <w:marLeft w:val="0"/>
      <w:marRight w:val="0"/>
      <w:marTop w:val="0"/>
      <w:marBottom w:val="0"/>
      <w:divBdr>
        <w:top w:val="none" w:sz="0" w:space="0" w:color="auto"/>
        <w:left w:val="none" w:sz="0" w:space="0" w:color="auto"/>
        <w:bottom w:val="none" w:sz="0" w:space="0" w:color="auto"/>
        <w:right w:val="none" w:sz="0" w:space="0" w:color="auto"/>
      </w:divBdr>
    </w:div>
    <w:div w:id="66153429">
      <w:bodyDiv w:val="1"/>
      <w:marLeft w:val="0"/>
      <w:marRight w:val="0"/>
      <w:marTop w:val="0"/>
      <w:marBottom w:val="0"/>
      <w:divBdr>
        <w:top w:val="none" w:sz="0" w:space="0" w:color="auto"/>
        <w:left w:val="none" w:sz="0" w:space="0" w:color="auto"/>
        <w:bottom w:val="none" w:sz="0" w:space="0" w:color="auto"/>
        <w:right w:val="none" w:sz="0" w:space="0" w:color="auto"/>
      </w:divBdr>
    </w:div>
    <w:div w:id="79372271">
      <w:bodyDiv w:val="1"/>
      <w:marLeft w:val="0"/>
      <w:marRight w:val="0"/>
      <w:marTop w:val="0"/>
      <w:marBottom w:val="0"/>
      <w:divBdr>
        <w:top w:val="none" w:sz="0" w:space="0" w:color="auto"/>
        <w:left w:val="none" w:sz="0" w:space="0" w:color="auto"/>
        <w:bottom w:val="none" w:sz="0" w:space="0" w:color="auto"/>
        <w:right w:val="none" w:sz="0" w:space="0" w:color="auto"/>
      </w:divBdr>
    </w:div>
    <w:div w:id="80487325">
      <w:bodyDiv w:val="1"/>
      <w:marLeft w:val="0"/>
      <w:marRight w:val="0"/>
      <w:marTop w:val="0"/>
      <w:marBottom w:val="0"/>
      <w:divBdr>
        <w:top w:val="none" w:sz="0" w:space="0" w:color="auto"/>
        <w:left w:val="none" w:sz="0" w:space="0" w:color="auto"/>
        <w:bottom w:val="none" w:sz="0" w:space="0" w:color="auto"/>
        <w:right w:val="none" w:sz="0" w:space="0" w:color="auto"/>
      </w:divBdr>
    </w:div>
    <w:div w:id="171922915">
      <w:bodyDiv w:val="1"/>
      <w:marLeft w:val="0"/>
      <w:marRight w:val="0"/>
      <w:marTop w:val="0"/>
      <w:marBottom w:val="0"/>
      <w:divBdr>
        <w:top w:val="none" w:sz="0" w:space="0" w:color="auto"/>
        <w:left w:val="none" w:sz="0" w:space="0" w:color="auto"/>
        <w:bottom w:val="none" w:sz="0" w:space="0" w:color="auto"/>
        <w:right w:val="none" w:sz="0" w:space="0" w:color="auto"/>
      </w:divBdr>
    </w:div>
    <w:div w:id="233589072">
      <w:bodyDiv w:val="1"/>
      <w:marLeft w:val="0"/>
      <w:marRight w:val="0"/>
      <w:marTop w:val="0"/>
      <w:marBottom w:val="0"/>
      <w:divBdr>
        <w:top w:val="none" w:sz="0" w:space="0" w:color="auto"/>
        <w:left w:val="none" w:sz="0" w:space="0" w:color="auto"/>
        <w:bottom w:val="none" w:sz="0" w:space="0" w:color="auto"/>
        <w:right w:val="none" w:sz="0" w:space="0" w:color="auto"/>
      </w:divBdr>
    </w:div>
    <w:div w:id="261764525">
      <w:bodyDiv w:val="1"/>
      <w:marLeft w:val="0"/>
      <w:marRight w:val="0"/>
      <w:marTop w:val="0"/>
      <w:marBottom w:val="0"/>
      <w:divBdr>
        <w:top w:val="none" w:sz="0" w:space="0" w:color="auto"/>
        <w:left w:val="none" w:sz="0" w:space="0" w:color="auto"/>
        <w:bottom w:val="none" w:sz="0" w:space="0" w:color="auto"/>
        <w:right w:val="none" w:sz="0" w:space="0" w:color="auto"/>
      </w:divBdr>
    </w:div>
    <w:div w:id="271672897">
      <w:bodyDiv w:val="1"/>
      <w:marLeft w:val="0"/>
      <w:marRight w:val="0"/>
      <w:marTop w:val="0"/>
      <w:marBottom w:val="0"/>
      <w:divBdr>
        <w:top w:val="none" w:sz="0" w:space="0" w:color="auto"/>
        <w:left w:val="none" w:sz="0" w:space="0" w:color="auto"/>
        <w:bottom w:val="none" w:sz="0" w:space="0" w:color="auto"/>
        <w:right w:val="none" w:sz="0" w:space="0" w:color="auto"/>
      </w:divBdr>
    </w:div>
    <w:div w:id="349139376">
      <w:bodyDiv w:val="1"/>
      <w:marLeft w:val="0"/>
      <w:marRight w:val="0"/>
      <w:marTop w:val="0"/>
      <w:marBottom w:val="0"/>
      <w:divBdr>
        <w:top w:val="none" w:sz="0" w:space="0" w:color="auto"/>
        <w:left w:val="none" w:sz="0" w:space="0" w:color="auto"/>
        <w:bottom w:val="none" w:sz="0" w:space="0" w:color="auto"/>
        <w:right w:val="none" w:sz="0" w:space="0" w:color="auto"/>
      </w:divBdr>
    </w:div>
    <w:div w:id="711147938">
      <w:bodyDiv w:val="1"/>
      <w:marLeft w:val="0"/>
      <w:marRight w:val="0"/>
      <w:marTop w:val="0"/>
      <w:marBottom w:val="0"/>
      <w:divBdr>
        <w:top w:val="none" w:sz="0" w:space="0" w:color="auto"/>
        <w:left w:val="none" w:sz="0" w:space="0" w:color="auto"/>
        <w:bottom w:val="none" w:sz="0" w:space="0" w:color="auto"/>
        <w:right w:val="none" w:sz="0" w:space="0" w:color="auto"/>
      </w:divBdr>
      <w:divsChild>
        <w:div w:id="901057564">
          <w:marLeft w:val="0"/>
          <w:marRight w:val="0"/>
          <w:marTop w:val="0"/>
          <w:marBottom w:val="0"/>
          <w:divBdr>
            <w:top w:val="single" w:sz="12" w:space="0" w:color="D2D2D2"/>
            <w:left w:val="single" w:sz="12" w:space="0" w:color="D2D2D2"/>
            <w:bottom w:val="single" w:sz="12" w:space="0" w:color="D2D2D2"/>
            <w:right w:val="single" w:sz="12" w:space="0" w:color="D2D2D2"/>
          </w:divBdr>
          <w:divsChild>
            <w:div w:id="1145855746">
              <w:marLeft w:val="0"/>
              <w:marRight w:val="0"/>
              <w:marTop w:val="0"/>
              <w:marBottom w:val="0"/>
              <w:divBdr>
                <w:top w:val="none" w:sz="0" w:space="0" w:color="auto"/>
                <w:left w:val="none" w:sz="0" w:space="0" w:color="auto"/>
                <w:bottom w:val="none" w:sz="0" w:space="0" w:color="auto"/>
                <w:right w:val="none" w:sz="0" w:space="0" w:color="auto"/>
              </w:divBdr>
            </w:div>
            <w:div w:id="186779492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37830161">
      <w:bodyDiv w:val="1"/>
      <w:marLeft w:val="0"/>
      <w:marRight w:val="0"/>
      <w:marTop w:val="0"/>
      <w:marBottom w:val="0"/>
      <w:divBdr>
        <w:top w:val="none" w:sz="0" w:space="0" w:color="auto"/>
        <w:left w:val="none" w:sz="0" w:space="0" w:color="auto"/>
        <w:bottom w:val="none" w:sz="0" w:space="0" w:color="auto"/>
        <w:right w:val="none" w:sz="0" w:space="0" w:color="auto"/>
      </w:divBdr>
      <w:divsChild>
        <w:div w:id="806358489">
          <w:marLeft w:val="0"/>
          <w:marRight w:val="0"/>
          <w:marTop w:val="100"/>
          <w:marBottom w:val="0"/>
          <w:divBdr>
            <w:top w:val="none" w:sz="0" w:space="0" w:color="auto"/>
            <w:left w:val="none" w:sz="0" w:space="0" w:color="auto"/>
            <w:bottom w:val="none" w:sz="0" w:space="0" w:color="auto"/>
            <w:right w:val="none" w:sz="0" w:space="0" w:color="auto"/>
          </w:divBdr>
          <w:divsChild>
            <w:div w:id="463734432">
              <w:marLeft w:val="0"/>
              <w:marRight w:val="0"/>
              <w:marTop w:val="60"/>
              <w:marBottom w:val="0"/>
              <w:divBdr>
                <w:top w:val="none" w:sz="0" w:space="0" w:color="auto"/>
                <w:left w:val="none" w:sz="0" w:space="0" w:color="auto"/>
                <w:bottom w:val="none" w:sz="0" w:space="0" w:color="auto"/>
                <w:right w:val="none" w:sz="0" w:space="0" w:color="auto"/>
              </w:divBdr>
            </w:div>
          </w:divsChild>
        </w:div>
        <w:div w:id="1229805409">
          <w:marLeft w:val="0"/>
          <w:marRight w:val="0"/>
          <w:marTop w:val="0"/>
          <w:marBottom w:val="0"/>
          <w:divBdr>
            <w:top w:val="none" w:sz="0" w:space="0" w:color="auto"/>
            <w:left w:val="none" w:sz="0" w:space="0" w:color="auto"/>
            <w:bottom w:val="none" w:sz="0" w:space="0" w:color="auto"/>
            <w:right w:val="none" w:sz="0" w:space="0" w:color="auto"/>
          </w:divBdr>
          <w:divsChild>
            <w:div w:id="214246217">
              <w:marLeft w:val="0"/>
              <w:marRight w:val="0"/>
              <w:marTop w:val="0"/>
              <w:marBottom w:val="0"/>
              <w:divBdr>
                <w:top w:val="none" w:sz="0" w:space="0" w:color="auto"/>
                <w:left w:val="none" w:sz="0" w:space="0" w:color="auto"/>
                <w:bottom w:val="none" w:sz="0" w:space="0" w:color="auto"/>
                <w:right w:val="none" w:sz="0" w:space="0" w:color="auto"/>
              </w:divBdr>
              <w:divsChild>
                <w:div w:id="115587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1229">
      <w:bodyDiv w:val="1"/>
      <w:marLeft w:val="0"/>
      <w:marRight w:val="0"/>
      <w:marTop w:val="0"/>
      <w:marBottom w:val="0"/>
      <w:divBdr>
        <w:top w:val="none" w:sz="0" w:space="0" w:color="auto"/>
        <w:left w:val="none" w:sz="0" w:space="0" w:color="auto"/>
        <w:bottom w:val="none" w:sz="0" w:space="0" w:color="auto"/>
        <w:right w:val="none" w:sz="0" w:space="0" w:color="auto"/>
      </w:divBdr>
    </w:div>
    <w:div w:id="993409883">
      <w:bodyDiv w:val="1"/>
      <w:marLeft w:val="0"/>
      <w:marRight w:val="0"/>
      <w:marTop w:val="0"/>
      <w:marBottom w:val="0"/>
      <w:divBdr>
        <w:top w:val="none" w:sz="0" w:space="0" w:color="auto"/>
        <w:left w:val="none" w:sz="0" w:space="0" w:color="auto"/>
        <w:bottom w:val="none" w:sz="0" w:space="0" w:color="auto"/>
        <w:right w:val="none" w:sz="0" w:space="0" w:color="auto"/>
      </w:divBdr>
    </w:div>
    <w:div w:id="1002513193">
      <w:bodyDiv w:val="1"/>
      <w:marLeft w:val="0"/>
      <w:marRight w:val="0"/>
      <w:marTop w:val="0"/>
      <w:marBottom w:val="0"/>
      <w:divBdr>
        <w:top w:val="none" w:sz="0" w:space="0" w:color="auto"/>
        <w:left w:val="none" w:sz="0" w:space="0" w:color="auto"/>
        <w:bottom w:val="none" w:sz="0" w:space="0" w:color="auto"/>
        <w:right w:val="none" w:sz="0" w:space="0" w:color="auto"/>
      </w:divBdr>
    </w:div>
    <w:div w:id="1153988147">
      <w:bodyDiv w:val="1"/>
      <w:marLeft w:val="0"/>
      <w:marRight w:val="0"/>
      <w:marTop w:val="0"/>
      <w:marBottom w:val="0"/>
      <w:divBdr>
        <w:top w:val="none" w:sz="0" w:space="0" w:color="auto"/>
        <w:left w:val="none" w:sz="0" w:space="0" w:color="auto"/>
        <w:bottom w:val="none" w:sz="0" w:space="0" w:color="auto"/>
        <w:right w:val="none" w:sz="0" w:space="0" w:color="auto"/>
      </w:divBdr>
    </w:div>
    <w:div w:id="1286696947">
      <w:bodyDiv w:val="1"/>
      <w:marLeft w:val="0"/>
      <w:marRight w:val="0"/>
      <w:marTop w:val="0"/>
      <w:marBottom w:val="0"/>
      <w:divBdr>
        <w:top w:val="none" w:sz="0" w:space="0" w:color="auto"/>
        <w:left w:val="none" w:sz="0" w:space="0" w:color="auto"/>
        <w:bottom w:val="none" w:sz="0" w:space="0" w:color="auto"/>
        <w:right w:val="none" w:sz="0" w:space="0" w:color="auto"/>
      </w:divBdr>
    </w:div>
    <w:div w:id="1335651430">
      <w:bodyDiv w:val="1"/>
      <w:marLeft w:val="0"/>
      <w:marRight w:val="0"/>
      <w:marTop w:val="0"/>
      <w:marBottom w:val="0"/>
      <w:divBdr>
        <w:top w:val="none" w:sz="0" w:space="0" w:color="auto"/>
        <w:left w:val="none" w:sz="0" w:space="0" w:color="auto"/>
        <w:bottom w:val="none" w:sz="0" w:space="0" w:color="auto"/>
        <w:right w:val="none" w:sz="0" w:space="0" w:color="auto"/>
      </w:divBdr>
    </w:div>
    <w:div w:id="1762946789">
      <w:bodyDiv w:val="1"/>
      <w:marLeft w:val="0"/>
      <w:marRight w:val="0"/>
      <w:marTop w:val="0"/>
      <w:marBottom w:val="0"/>
      <w:divBdr>
        <w:top w:val="none" w:sz="0" w:space="0" w:color="auto"/>
        <w:left w:val="none" w:sz="0" w:space="0" w:color="auto"/>
        <w:bottom w:val="none" w:sz="0" w:space="0" w:color="auto"/>
        <w:right w:val="none" w:sz="0" w:space="0" w:color="auto"/>
      </w:divBdr>
    </w:div>
    <w:div w:id="1786539318">
      <w:bodyDiv w:val="1"/>
      <w:marLeft w:val="0"/>
      <w:marRight w:val="0"/>
      <w:marTop w:val="0"/>
      <w:marBottom w:val="0"/>
      <w:divBdr>
        <w:top w:val="none" w:sz="0" w:space="0" w:color="auto"/>
        <w:left w:val="none" w:sz="0" w:space="0" w:color="auto"/>
        <w:bottom w:val="none" w:sz="0" w:space="0" w:color="auto"/>
        <w:right w:val="none" w:sz="0" w:space="0" w:color="auto"/>
      </w:divBdr>
    </w:div>
    <w:div w:id="1866166969">
      <w:bodyDiv w:val="1"/>
      <w:marLeft w:val="0"/>
      <w:marRight w:val="0"/>
      <w:marTop w:val="0"/>
      <w:marBottom w:val="0"/>
      <w:divBdr>
        <w:top w:val="none" w:sz="0" w:space="0" w:color="auto"/>
        <w:left w:val="none" w:sz="0" w:space="0" w:color="auto"/>
        <w:bottom w:val="none" w:sz="0" w:space="0" w:color="auto"/>
        <w:right w:val="none" w:sz="0" w:space="0" w:color="auto"/>
      </w:divBdr>
    </w:div>
    <w:div w:id="19914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c.gov.md/sites/default/files/ghid_practic_web.pdf" TargetMode="External"/><Relationship Id="rId5" Type="http://schemas.openxmlformats.org/officeDocument/2006/relationships/webSettings" Target="webSettings.xml"/><Relationship Id="rId10" Type="http://schemas.openxmlformats.org/officeDocument/2006/relationships/hyperlink" Target="https://mec.gov.md/sites/default/files/maketa-curriculum_36pages_1.pdf" TargetMode="Externa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FECD-E285-43DE-AB15-3B8798BF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4370</Words>
  <Characters>24909</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Ecaterina Mihalcean</dc:creator>
  <cp:lastModifiedBy>Lucia Beiu</cp:lastModifiedBy>
  <cp:revision>2</cp:revision>
  <cp:lastPrinted>2024-04-26T08:06:00Z</cp:lastPrinted>
  <dcterms:created xsi:type="dcterms:W3CDTF">2024-10-01T09:32:00Z</dcterms:created>
  <dcterms:modified xsi:type="dcterms:W3CDTF">2024-10-01T09:32:00Z</dcterms:modified>
</cp:coreProperties>
</file>