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0451" w:rsidRPr="007F0451" w:rsidRDefault="007F0451" w:rsidP="007F0451">
      <w:pPr>
        <w:spacing w:after="0"/>
        <w:ind w:left="851"/>
        <w:jc w:val="center"/>
        <w:rPr>
          <w:rFonts w:ascii="Arial" w:eastAsia="Times New Roman" w:hAnsi="Arial" w:cs="Times New Roman"/>
          <w:sz w:val="22"/>
          <w:szCs w:val="20"/>
          <w:lang w:val="ro-RO" w:eastAsia="ru-RU"/>
        </w:rPr>
      </w:pPr>
    </w:p>
    <w:p w:rsidR="007F0451" w:rsidRPr="007F0451" w:rsidRDefault="007F0451" w:rsidP="007F0451">
      <w:pPr>
        <w:spacing w:after="0" w:line="360" w:lineRule="auto"/>
        <w:ind w:left="288" w:right="284" w:firstLine="170"/>
        <w:jc w:val="center"/>
        <w:rPr>
          <w:rFonts w:ascii="Calibri" w:eastAsia="Times New Roman" w:hAnsi="Calibri" w:cs="Arial"/>
          <w:b/>
          <w:bCs/>
          <w:i/>
          <w:sz w:val="32"/>
          <w:szCs w:val="32"/>
          <w:lang w:val="en-GB" w:eastAsia="ru-RU"/>
        </w:rPr>
      </w:pPr>
    </w:p>
    <w:p w:rsidR="007F0451" w:rsidRPr="007F0451" w:rsidRDefault="007F0451" w:rsidP="007F0451">
      <w:pPr>
        <w:spacing w:after="0" w:line="360" w:lineRule="auto"/>
        <w:ind w:left="288" w:right="284" w:firstLine="170"/>
        <w:jc w:val="center"/>
        <w:rPr>
          <w:rFonts w:ascii="Calibri" w:eastAsia="Times New Roman" w:hAnsi="Calibri" w:cs="Arial"/>
          <w:b/>
          <w:bCs/>
          <w:i/>
          <w:sz w:val="32"/>
          <w:szCs w:val="32"/>
          <w:lang w:val="en-GB" w:eastAsia="ru-RU"/>
        </w:rPr>
      </w:pPr>
    </w:p>
    <w:p w:rsidR="007F0451" w:rsidRPr="007F0451" w:rsidRDefault="007F0451" w:rsidP="007F0451">
      <w:pPr>
        <w:spacing w:after="0" w:line="360" w:lineRule="auto"/>
        <w:ind w:left="288" w:right="284" w:firstLine="170"/>
        <w:jc w:val="center"/>
        <w:rPr>
          <w:rFonts w:ascii="Calibri" w:eastAsia="Times New Roman" w:hAnsi="Calibri" w:cs="Arial"/>
          <w:b/>
          <w:bCs/>
          <w:i/>
          <w:sz w:val="32"/>
          <w:szCs w:val="32"/>
          <w:lang w:val="en-GB" w:eastAsia="ru-RU"/>
        </w:rPr>
      </w:pPr>
    </w:p>
    <w:p w:rsidR="007F0451" w:rsidRPr="007F0451" w:rsidRDefault="007F0451" w:rsidP="007F0451">
      <w:pPr>
        <w:spacing w:after="0" w:line="360" w:lineRule="auto"/>
        <w:ind w:left="288" w:right="284" w:firstLine="170"/>
        <w:jc w:val="center"/>
        <w:rPr>
          <w:rFonts w:ascii="Calibri" w:eastAsia="Times New Roman" w:hAnsi="Calibri" w:cs="Arial"/>
          <w:b/>
          <w:bCs/>
          <w:i/>
          <w:sz w:val="32"/>
          <w:szCs w:val="32"/>
          <w:lang w:val="en-GB" w:eastAsia="ru-RU"/>
        </w:rPr>
      </w:pPr>
      <w:r w:rsidRPr="007F0451">
        <w:rPr>
          <w:rFonts w:ascii="Calibri" w:eastAsia="Times New Roman" w:hAnsi="Calibri" w:cs="Arial"/>
          <w:b/>
          <w:bCs/>
          <w:i/>
          <w:sz w:val="32"/>
          <w:szCs w:val="32"/>
          <w:lang w:val="en-GB" w:eastAsia="ru-RU"/>
        </w:rPr>
        <w:t>CAIET DE SARCINI</w:t>
      </w:r>
    </w:p>
    <w:p w:rsidR="007F0451" w:rsidRPr="007F0451" w:rsidRDefault="007F0451" w:rsidP="007F0451">
      <w:pPr>
        <w:spacing w:after="0"/>
        <w:ind w:left="289" w:right="284" w:firstLine="170"/>
        <w:jc w:val="center"/>
        <w:rPr>
          <w:rFonts w:ascii="Calibri" w:eastAsia="Times New Roman" w:hAnsi="Calibri" w:cs="Arial"/>
          <w:b/>
          <w:bCs/>
          <w:i/>
          <w:sz w:val="32"/>
          <w:szCs w:val="32"/>
          <w:lang w:val="en-GB" w:eastAsia="ru-RU"/>
        </w:rPr>
      </w:pPr>
    </w:p>
    <w:p w:rsidR="007F0451" w:rsidRPr="007F0451" w:rsidRDefault="007F0451" w:rsidP="007F0451">
      <w:pPr>
        <w:spacing w:after="0"/>
        <w:ind w:left="289" w:right="284" w:firstLine="170"/>
        <w:jc w:val="center"/>
        <w:rPr>
          <w:rFonts w:ascii="Calibri" w:eastAsia="Times New Roman" w:hAnsi="Calibri" w:cs="Arial"/>
          <w:b/>
          <w:bCs/>
          <w:i/>
          <w:sz w:val="32"/>
          <w:szCs w:val="32"/>
          <w:lang w:val="en-GB" w:eastAsia="ru-RU"/>
        </w:rPr>
      </w:pPr>
    </w:p>
    <w:p w:rsidR="007F0451" w:rsidRPr="007F0451" w:rsidRDefault="007F0451" w:rsidP="007F0451">
      <w:pPr>
        <w:spacing w:after="0"/>
        <w:ind w:left="289" w:right="284" w:firstLine="170"/>
        <w:jc w:val="center"/>
        <w:rPr>
          <w:rFonts w:ascii="Calibri" w:eastAsia="Times New Roman" w:hAnsi="Calibri" w:cs="Arial"/>
          <w:b/>
          <w:bCs/>
          <w:i/>
          <w:sz w:val="30"/>
          <w:szCs w:val="30"/>
          <w:lang w:val="en-GB" w:eastAsia="ru-RU"/>
        </w:rPr>
      </w:pPr>
      <w:proofErr w:type="spellStart"/>
      <w:r w:rsidRPr="007F0451">
        <w:rPr>
          <w:rFonts w:ascii="Calibri" w:eastAsia="Times New Roman" w:hAnsi="Calibri" w:cs="Arial"/>
          <w:b/>
          <w:bCs/>
          <w:i/>
          <w:sz w:val="30"/>
          <w:szCs w:val="30"/>
          <w:lang w:val="en-GB" w:eastAsia="ru-RU"/>
        </w:rPr>
        <w:t>Obiect</w:t>
      </w:r>
      <w:proofErr w:type="spellEnd"/>
      <w:r w:rsidRPr="007F0451">
        <w:rPr>
          <w:rFonts w:ascii="Calibri" w:eastAsia="Times New Roman" w:hAnsi="Calibri" w:cs="Arial"/>
          <w:b/>
          <w:bCs/>
          <w:i/>
          <w:sz w:val="30"/>
          <w:szCs w:val="30"/>
          <w:lang w:val="en-GB" w:eastAsia="ru-RU"/>
        </w:rPr>
        <w:t xml:space="preserve">: </w:t>
      </w:r>
      <w:proofErr w:type="spellStart"/>
      <w:r w:rsidRPr="007F0451">
        <w:rPr>
          <w:rFonts w:ascii="Calibri" w:eastAsia="Times New Roman" w:hAnsi="Calibri" w:cs="Arial"/>
          <w:b/>
          <w:bCs/>
          <w:i/>
          <w:sz w:val="30"/>
          <w:szCs w:val="30"/>
          <w:lang w:val="en-GB" w:eastAsia="ru-RU"/>
        </w:rPr>
        <w:t>Construcția</w:t>
      </w:r>
      <w:proofErr w:type="spellEnd"/>
      <w:r w:rsidRPr="007F0451">
        <w:rPr>
          <w:rFonts w:ascii="Calibri" w:eastAsia="Times New Roman" w:hAnsi="Calibri" w:cs="Arial"/>
          <w:b/>
          <w:bCs/>
          <w:i/>
          <w:sz w:val="30"/>
          <w:szCs w:val="30"/>
          <w:lang w:val="en-GB" w:eastAsia="ru-RU"/>
        </w:rPr>
        <w:t xml:space="preserve"> </w:t>
      </w:r>
      <w:proofErr w:type="spellStart"/>
      <w:r w:rsidRPr="007F0451">
        <w:rPr>
          <w:rFonts w:ascii="Calibri" w:eastAsia="Times New Roman" w:hAnsi="Calibri" w:cs="Arial"/>
          <w:b/>
          <w:bCs/>
          <w:i/>
          <w:sz w:val="30"/>
          <w:szCs w:val="30"/>
          <w:lang w:val="en-GB" w:eastAsia="ru-RU"/>
        </w:rPr>
        <w:t>rețelei</w:t>
      </w:r>
      <w:proofErr w:type="spellEnd"/>
      <w:r w:rsidRPr="007F0451">
        <w:rPr>
          <w:rFonts w:ascii="Calibri" w:eastAsia="Times New Roman" w:hAnsi="Calibri" w:cs="Arial"/>
          <w:b/>
          <w:bCs/>
          <w:i/>
          <w:sz w:val="30"/>
          <w:szCs w:val="30"/>
          <w:lang w:val="en-GB" w:eastAsia="ru-RU"/>
        </w:rPr>
        <w:t xml:space="preserve"> de </w:t>
      </w:r>
      <w:proofErr w:type="spellStart"/>
      <w:r w:rsidRPr="007F0451">
        <w:rPr>
          <w:rFonts w:ascii="Calibri" w:eastAsia="Times New Roman" w:hAnsi="Calibri" w:cs="Arial"/>
          <w:b/>
          <w:bCs/>
          <w:i/>
          <w:sz w:val="30"/>
          <w:szCs w:val="30"/>
          <w:lang w:val="en-GB" w:eastAsia="ru-RU"/>
        </w:rPr>
        <w:t>aprovizionare</w:t>
      </w:r>
      <w:proofErr w:type="spellEnd"/>
      <w:r w:rsidRPr="007F0451">
        <w:rPr>
          <w:rFonts w:ascii="Calibri" w:eastAsia="Times New Roman" w:hAnsi="Calibri" w:cs="Arial"/>
          <w:b/>
          <w:bCs/>
          <w:i/>
          <w:sz w:val="30"/>
          <w:szCs w:val="30"/>
          <w:lang w:val="en-GB" w:eastAsia="ru-RU"/>
        </w:rPr>
        <w:t xml:space="preserve"> cu </w:t>
      </w:r>
      <w:proofErr w:type="spellStart"/>
      <w:r w:rsidRPr="007F0451">
        <w:rPr>
          <w:rFonts w:ascii="Calibri" w:eastAsia="Times New Roman" w:hAnsi="Calibri" w:cs="Arial"/>
          <w:b/>
          <w:bCs/>
          <w:i/>
          <w:sz w:val="30"/>
          <w:szCs w:val="30"/>
          <w:lang w:val="en-GB" w:eastAsia="ru-RU"/>
        </w:rPr>
        <w:t>apă</w:t>
      </w:r>
      <w:proofErr w:type="spellEnd"/>
      <w:r w:rsidRPr="007F0451">
        <w:rPr>
          <w:rFonts w:ascii="Calibri" w:eastAsia="Times New Roman" w:hAnsi="Calibri" w:cs="Arial"/>
          <w:b/>
          <w:bCs/>
          <w:i/>
          <w:sz w:val="30"/>
          <w:szCs w:val="30"/>
          <w:lang w:val="en-GB" w:eastAsia="ru-RU"/>
        </w:rPr>
        <w:t xml:space="preserve"> </w:t>
      </w:r>
      <w:proofErr w:type="spellStart"/>
      <w:r w:rsidRPr="007F0451">
        <w:rPr>
          <w:rFonts w:ascii="Calibri" w:eastAsia="Times New Roman" w:hAnsi="Calibri" w:cs="Arial"/>
          <w:b/>
          <w:bCs/>
          <w:i/>
          <w:sz w:val="30"/>
          <w:szCs w:val="30"/>
          <w:lang w:val="en-GB" w:eastAsia="ru-RU"/>
        </w:rPr>
        <w:t>pentru</w:t>
      </w:r>
      <w:proofErr w:type="spellEnd"/>
      <w:r w:rsidRPr="007F0451">
        <w:rPr>
          <w:rFonts w:ascii="Calibri" w:eastAsia="Times New Roman" w:hAnsi="Calibri" w:cs="Arial"/>
          <w:b/>
          <w:bCs/>
          <w:i/>
          <w:sz w:val="30"/>
          <w:szCs w:val="30"/>
          <w:lang w:val="en-GB" w:eastAsia="ru-RU"/>
        </w:rPr>
        <w:t xml:space="preserve"> </w:t>
      </w:r>
      <w:proofErr w:type="spellStart"/>
      <w:r w:rsidRPr="007F0451">
        <w:rPr>
          <w:rFonts w:ascii="Calibri" w:eastAsia="Times New Roman" w:hAnsi="Calibri" w:cs="Arial"/>
          <w:b/>
          <w:bCs/>
          <w:i/>
          <w:sz w:val="30"/>
          <w:szCs w:val="30"/>
          <w:lang w:val="en-GB" w:eastAsia="ru-RU"/>
        </w:rPr>
        <w:t>irigare</w:t>
      </w:r>
      <w:proofErr w:type="spellEnd"/>
    </w:p>
    <w:p w:rsidR="007F0451" w:rsidRPr="007F0451" w:rsidRDefault="007F0451" w:rsidP="007F0451">
      <w:pPr>
        <w:spacing w:after="0"/>
        <w:jc w:val="center"/>
        <w:rPr>
          <w:rFonts w:eastAsia="Times New Roman" w:cs="Times New Roman"/>
          <w:sz w:val="24"/>
          <w:szCs w:val="24"/>
          <w:lang w:val="en-US"/>
        </w:rPr>
      </w:pPr>
      <w:r w:rsidRPr="007F0451">
        <w:rPr>
          <w:rFonts w:ascii="Calibri" w:eastAsia="Times New Roman" w:hAnsi="Calibri" w:cs="Arial"/>
          <w:b/>
          <w:bCs/>
          <w:i/>
          <w:sz w:val="32"/>
          <w:szCs w:val="32"/>
          <w:lang w:val="en-GB" w:eastAsia="ru-RU"/>
        </w:rPr>
        <w:t>(</w:t>
      </w:r>
      <w:proofErr w:type="spellStart"/>
      <w:r w:rsidRPr="007F0451">
        <w:rPr>
          <w:rFonts w:eastAsia="Times New Roman" w:cs="Times New Roman"/>
          <w:sz w:val="24"/>
          <w:szCs w:val="24"/>
          <w:lang w:val="en-US"/>
        </w:rPr>
        <w:t>Denumire</w:t>
      </w:r>
      <w:proofErr w:type="spellEnd"/>
      <w:r w:rsidRPr="007F0451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7F0451">
        <w:rPr>
          <w:rFonts w:eastAsia="Times New Roman" w:cs="Times New Roman"/>
          <w:sz w:val="24"/>
          <w:szCs w:val="24"/>
          <w:lang w:val="en-US"/>
        </w:rPr>
        <w:t>lucrari</w:t>
      </w:r>
      <w:proofErr w:type="spellEnd"/>
      <w:r w:rsidRPr="007F0451">
        <w:rPr>
          <w:rFonts w:eastAsia="Times New Roman" w:cs="Times New Roman"/>
          <w:sz w:val="24"/>
          <w:szCs w:val="24"/>
          <w:lang w:val="en-US"/>
        </w:rPr>
        <w:t>:</w:t>
      </w:r>
      <w:r w:rsidRPr="007F0451">
        <w:rPr>
          <w:rFonts w:eastAsia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>Constructia</w:t>
      </w:r>
      <w:proofErr w:type="spellEnd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 xml:space="preserve"> </w:t>
      </w:r>
      <w:proofErr w:type="spellStart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>Bazin</w:t>
      </w:r>
      <w:r>
        <w:rPr>
          <w:rFonts w:eastAsia="Times New Roman" w:cs="Times New Roman"/>
          <w:b/>
          <w:bCs/>
          <w:i/>
          <w:sz w:val="24"/>
          <w:szCs w:val="24"/>
          <w:lang w:val="en-GB"/>
        </w:rPr>
        <w:t>ului</w:t>
      </w:r>
      <w:proofErr w:type="spellEnd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 xml:space="preserve"> de </w:t>
      </w:r>
      <w:proofErr w:type="spellStart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>acumulare</w:t>
      </w:r>
      <w:proofErr w:type="spellEnd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 xml:space="preserve"> a </w:t>
      </w:r>
      <w:proofErr w:type="spellStart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>apei</w:t>
      </w:r>
      <w:proofErr w:type="spellEnd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 xml:space="preserve">, </w:t>
      </w:r>
      <w:proofErr w:type="spellStart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>statie</w:t>
      </w:r>
      <w:r>
        <w:rPr>
          <w:rFonts w:eastAsia="Times New Roman" w:cs="Times New Roman"/>
          <w:b/>
          <w:bCs/>
          <w:i/>
          <w:sz w:val="24"/>
          <w:szCs w:val="24"/>
          <w:lang w:val="en-GB"/>
        </w:rPr>
        <w:t>i</w:t>
      </w:r>
      <w:proofErr w:type="spellEnd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 xml:space="preserve"> de </w:t>
      </w:r>
      <w:proofErr w:type="spellStart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>pompare</w:t>
      </w:r>
      <w:proofErr w:type="spellEnd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 xml:space="preserve"> </w:t>
      </w:r>
      <w:proofErr w:type="spellStart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>si</w:t>
      </w:r>
      <w:proofErr w:type="spellEnd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 xml:space="preserve"> </w:t>
      </w:r>
      <w:proofErr w:type="spellStart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>retea</w:t>
      </w:r>
      <w:proofErr w:type="spellEnd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 xml:space="preserve"> de </w:t>
      </w:r>
      <w:proofErr w:type="spellStart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>aductiune</w:t>
      </w:r>
      <w:proofErr w:type="spellEnd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 xml:space="preserve"> </w:t>
      </w:r>
      <w:proofErr w:type="spellStart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>si</w:t>
      </w:r>
      <w:proofErr w:type="spellEnd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 xml:space="preserve"> </w:t>
      </w:r>
      <w:proofErr w:type="spellStart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>distributie</w:t>
      </w:r>
      <w:proofErr w:type="spellEnd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 xml:space="preserve"> a </w:t>
      </w:r>
      <w:proofErr w:type="spellStart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>apei</w:t>
      </w:r>
      <w:proofErr w:type="spellEnd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 xml:space="preserve"> </w:t>
      </w:r>
      <w:proofErr w:type="spellStart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>pentru</w:t>
      </w:r>
      <w:proofErr w:type="spellEnd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 xml:space="preserve"> </w:t>
      </w:r>
      <w:proofErr w:type="spellStart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>irigarea</w:t>
      </w:r>
      <w:proofErr w:type="spellEnd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 xml:space="preserve"> </w:t>
      </w:r>
      <w:proofErr w:type="spellStart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>terenurilor</w:t>
      </w:r>
      <w:proofErr w:type="spellEnd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 xml:space="preserve"> </w:t>
      </w:r>
      <w:proofErr w:type="spellStart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>agricole</w:t>
      </w:r>
      <w:proofErr w:type="spellEnd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 xml:space="preserve"> in s. </w:t>
      </w:r>
      <w:proofErr w:type="spellStart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>Pelinei</w:t>
      </w:r>
      <w:proofErr w:type="spellEnd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 xml:space="preserve"> r. Cahul, situate in </w:t>
      </w:r>
      <w:proofErr w:type="spellStart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>extravilanul</w:t>
      </w:r>
      <w:proofErr w:type="spellEnd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 xml:space="preserve"> </w:t>
      </w:r>
      <w:proofErr w:type="spellStart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>satului</w:t>
      </w:r>
      <w:proofErr w:type="spellEnd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sz w:val="24"/>
          <w:szCs w:val="24"/>
          <w:lang w:val="en-GB"/>
        </w:rPr>
        <w:t>Peline</w:t>
      </w:r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>i</w:t>
      </w:r>
      <w:proofErr w:type="spellEnd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 xml:space="preserve"> </w:t>
      </w:r>
      <w:proofErr w:type="spellStart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>si</w:t>
      </w:r>
      <w:proofErr w:type="spellEnd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 xml:space="preserve"> </w:t>
      </w:r>
      <w:proofErr w:type="spellStart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>comuna</w:t>
      </w:r>
      <w:proofErr w:type="spellEnd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 xml:space="preserve"> </w:t>
      </w:r>
      <w:proofErr w:type="spellStart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>Alexeevca</w:t>
      </w:r>
      <w:proofErr w:type="spellEnd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>, r-</w:t>
      </w:r>
      <w:proofErr w:type="spellStart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>nul</w:t>
      </w:r>
      <w:proofErr w:type="spellEnd"/>
      <w:r w:rsidRPr="007F0451">
        <w:rPr>
          <w:rFonts w:eastAsia="Times New Roman" w:cs="Times New Roman"/>
          <w:b/>
          <w:bCs/>
          <w:i/>
          <w:sz w:val="24"/>
          <w:szCs w:val="24"/>
          <w:lang w:val="en-GB"/>
        </w:rPr>
        <w:t xml:space="preserve"> </w:t>
      </w:r>
      <w:r>
        <w:rPr>
          <w:rFonts w:eastAsia="Times New Roman" w:cs="Times New Roman"/>
          <w:b/>
          <w:bCs/>
          <w:i/>
          <w:sz w:val="24"/>
          <w:szCs w:val="24"/>
          <w:lang w:val="en-GB"/>
        </w:rPr>
        <w:t>Cahul</w:t>
      </w:r>
      <w:r w:rsidRPr="007F0451">
        <w:rPr>
          <w:rFonts w:ascii="Calibri" w:eastAsia="Times New Roman" w:hAnsi="Calibri" w:cs="Arial"/>
          <w:b/>
          <w:bCs/>
          <w:i/>
          <w:sz w:val="32"/>
          <w:szCs w:val="32"/>
          <w:lang w:val="en-GB" w:eastAsia="ru-RU"/>
        </w:rPr>
        <w:t>)</w:t>
      </w:r>
    </w:p>
    <w:p w:rsidR="007F0451" w:rsidRPr="007F0451" w:rsidRDefault="007F0451" w:rsidP="007F0451">
      <w:pPr>
        <w:spacing w:after="0" w:line="360" w:lineRule="auto"/>
        <w:ind w:left="288" w:right="284" w:firstLine="170"/>
        <w:jc w:val="center"/>
        <w:rPr>
          <w:rFonts w:ascii="Calibri" w:eastAsia="Times New Roman" w:hAnsi="Calibri" w:cs="Arial"/>
          <w:b/>
          <w:bCs/>
          <w:i/>
          <w:sz w:val="22"/>
          <w:lang w:val="en-US" w:eastAsia="ru-RU"/>
        </w:rPr>
      </w:pPr>
    </w:p>
    <w:p w:rsidR="007F0451" w:rsidRPr="007F0451" w:rsidRDefault="007F0451" w:rsidP="007F0451">
      <w:pPr>
        <w:spacing w:after="0" w:line="360" w:lineRule="auto"/>
        <w:ind w:left="288" w:right="284" w:firstLine="170"/>
        <w:jc w:val="center"/>
        <w:rPr>
          <w:rFonts w:ascii="Calibri" w:eastAsia="Times New Roman" w:hAnsi="Calibri" w:cs="Arial"/>
          <w:b/>
          <w:bCs/>
          <w:i/>
          <w:sz w:val="22"/>
          <w:lang w:val="en-GB" w:eastAsia="ru-RU"/>
        </w:rPr>
      </w:pPr>
    </w:p>
    <w:p w:rsidR="007F0451" w:rsidRPr="007F0451" w:rsidRDefault="007F0451" w:rsidP="007F0451">
      <w:pPr>
        <w:spacing w:after="0" w:line="360" w:lineRule="auto"/>
        <w:ind w:left="288" w:right="284" w:firstLine="170"/>
        <w:jc w:val="center"/>
        <w:rPr>
          <w:rFonts w:ascii="Calibri" w:eastAsia="Times New Roman" w:hAnsi="Calibri" w:cs="Arial"/>
          <w:b/>
          <w:bCs/>
          <w:i/>
          <w:sz w:val="22"/>
          <w:lang w:val="en-GB" w:eastAsia="ru-RU"/>
        </w:rPr>
      </w:pPr>
    </w:p>
    <w:p w:rsidR="007F0451" w:rsidRPr="007F0451" w:rsidRDefault="007F0451" w:rsidP="007F0451">
      <w:pPr>
        <w:spacing w:after="0" w:line="360" w:lineRule="auto"/>
        <w:ind w:right="284"/>
        <w:rPr>
          <w:rFonts w:ascii="Calibri" w:eastAsia="Times New Roman" w:hAnsi="Calibri" w:cs="Arial"/>
          <w:b/>
          <w:bCs/>
          <w:i/>
          <w:sz w:val="22"/>
          <w:lang w:val="en-GB" w:eastAsia="ru-RU"/>
        </w:rPr>
      </w:pPr>
    </w:p>
    <w:p w:rsidR="007F0451" w:rsidRPr="007F0451" w:rsidRDefault="007F0451" w:rsidP="007F0451">
      <w:pPr>
        <w:spacing w:after="0" w:line="360" w:lineRule="auto"/>
        <w:ind w:right="284"/>
        <w:rPr>
          <w:rFonts w:ascii="Calibri" w:eastAsia="Times New Roman" w:hAnsi="Calibri" w:cs="Arial"/>
          <w:b/>
          <w:bCs/>
          <w:i/>
          <w:sz w:val="22"/>
          <w:lang w:val="en-GB" w:eastAsia="ru-RU"/>
        </w:rPr>
      </w:pPr>
    </w:p>
    <w:p w:rsidR="007F0451" w:rsidRPr="007F0451" w:rsidRDefault="007F0451" w:rsidP="007F0451">
      <w:pPr>
        <w:spacing w:after="0" w:line="360" w:lineRule="auto"/>
        <w:ind w:right="284"/>
        <w:rPr>
          <w:rFonts w:ascii="Calibri" w:eastAsia="Times New Roman" w:hAnsi="Calibri" w:cs="Arial"/>
          <w:b/>
          <w:bCs/>
          <w:i/>
          <w:sz w:val="22"/>
          <w:lang w:val="en-GB" w:eastAsia="ru-RU"/>
        </w:rPr>
      </w:pPr>
    </w:p>
    <w:p w:rsidR="007F0451" w:rsidRPr="007F0451" w:rsidRDefault="007F0451" w:rsidP="007F0451">
      <w:pPr>
        <w:spacing w:after="0" w:line="360" w:lineRule="auto"/>
        <w:ind w:right="284"/>
        <w:rPr>
          <w:rFonts w:ascii="Calibri" w:eastAsia="Times New Roman" w:hAnsi="Calibri" w:cs="Arial"/>
          <w:b/>
          <w:bCs/>
          <w:i/>
          <w:sz w:val="22"/>
          <w:lang w:val="en-GB" w:eastAsia="ru-RU"/>
        </w:rPr>
      </w:pPr>
    </w:p>
    <w:p w:rsidR="007F0451" w:rsidRPr="007F0451" w:rsidRDefault="007F0451" w:rsidP="007F0451">
      <w:pPr>
        <w:spacing w:after="0" w:line="360" w:lineRule="auto"/>
        <w:ind w:right="284"/>
        <w:rPr>
          <w:rFonts w:ascii="Calibri" w:eastAsia="Times New Roman" w:hAnsi="Calibri" w:cs="Arial"/>
          <w:b/>
          <w:bCs/>
          <w:i/>
          <w:sz w:val="22"/>
          <w:lang w:val="en-GB" w:eastAsia="ru-RU"/>
        </w:rPr>
      </w:pPr>
    </w:p>
    <w:p w:rsidR="007F0451" w:rsidRPr="007F0451" w:rsidRDefault="007F0451" w:rsidP="007F0451">
      <w:pPr>
        <w:spacing w:after="0" w:line="360" w:lineRule="auto"/>
        <w:ind w:right="284"/>
        <w:rPr>
          <w:rFonts w:ascii="Calibri" w:eastAsia="Times New Roman" w:hAnsi="Calibri" w:cs="Arial"/>
          <w:b/>
          <w:bCs/>
          <w:i/>
          <w:sz w:val="22"/>
          <w:lang w:val="en-GB" w:eastAsia="ru-RU"/>
        </w:rPr>
      </w:pPr>
    </w:p>
    <w:p w:rsidR="007F0451" w:rsidRPr="007F0451" w:rsidRDefault="007F0451" w:rsidP="007F0451">
      <w:pPr>
        <w:spacing w:after="0" w:line="360" w:lineRule="auto"/>
        <w:ind w:right="284"/>
        <w:rPr>
          <w:rFonts w:ascii="Calibri" w:eastAsia="Times New Roman" w:hAnsi="Calibri" w:cs="Arial"/>
          <w:b/>
          <w:bCs/>
          <w:i/>
          <w:sz w:val="22"/>
          <w:lang w:val="en-GB" w:eastAsia="ru-RU"/>
        </w:rPr>
      </w:pPr>
    </w:p>
    <w:p w:rsidR="007F0451" w:rsidRPr="007F0451" w:rsidRDefault="007F0451" w:rsidP="007F0451">
      <w:pPr>
        <w:spacing w:after="0" w:line="360" w:lineRule="auto"/>
        <w:ind w:right="284"/>
        <w:rPr>
          <w:rFonts w:ascii="Calibri" w:eastAsia="Times New Roman" w:hAnsi="Calibri" w:cs="Arial"/>
          <w:b/>
          <w:bCs/>
          <w:i/>
          <w:sz w:val="22"/>
          <w:lang w:val="en-GB" w:eastAsia="ru-RU"/>
        </w:rPr>
      </w:pPr>
    </w:p>
    <w:p w:rsidR="007F0451" w:rsidRPr="007F0451" w:rsidRDefault="007F0451" w:rsidP="007F0451">
      <w:pPr>
        <w:spacing w:after="0" w:line="360" w:lineRule="auto"/>
        <w:ind w:right="284"/>
        <w:rPr>
          <w:rFonts w:ascii="Calibri" w:eastAsia="Times New Roman" w:hAnsi="Calibri" w:cs="Arial"/>
          <w:b/>
          <w:bCs/>
          <w:i/>
          <w:sz w:val="22"/>
          <w:lang w:val="en-GB" w:eastAsia="ru-RU"/>
        </w:rPr>
      </w:pPr>
    </w:p>
    <w:p w:rsidR="007F0451" w:rsidRPr="007F0451" w:rsidRDefault="007F0451" w:rsidP="007F0451">
      <w:pPr>
        <w:spacing w:after="0" w:line="360" w:lineRule="auto"/>
        <w:ind w:right="284"/>
        <w:rPr>
          <w:rFonts w:ascii="Calibri" w:eastAsia="Times New Roman" w:hAnsi="Calibri" w:cs="Arial"/>
          <w:b/>
          <w:bCs/>
          <w:i/>
          <w:sz w:val="22"/>
          <w:lang w:val="en-GB" w:eastAsia="ru-RU"/>
        </w:rPr>
      </w:pPr>
    </w:p>
    <w:p w:rsidR="007F0451" w:rsidRPr="007F0451" w:rsidRDefault="007F0451" w:rsidP="007F0451">
      <w:pPr>
        <w:spacing w:after="0" w:line="360" w:lineRule="auto"/>
        <w:ind w:right="284"/>
        <w:rPr>
          <w:rFonts w:ascii="Calibri" w:eastAsia="Times New Roman" w:hAnsi="Calibri" w:cs="Arial"/>
          <w:b/>
          <w:bCs/>
          <w:i/>
          <w:sz w:val="22"/>
          <w:lang w:val="en-GB" w:eastAsia="ru-RU"/>
        </w:rPr>
      </w:pPr>
    </w:p>
    <w:p w:rsidR="007F0451" w:rsidRPr="007F0451" w:rsidRDefault="007F0451" w:rsidP="007F0451">
      <w:pPr>
        <w:spacing w:after="0" w:line="360" w:lineRule="auto"/>
        <w:ind w:right="284"/>
        <w:rPr>
          <w:rFonts w:ascii="Calibri" w:eastAsia="Times New Roman" w:hAnsi="Calibri" w:cs="Arial"/>
          <w:b/>
          <w:bCs/>
          <w:i/>
          <w:sz w:val="22"/>
          <w:lang w:val="en-GB" w:eastAsia="ru-RU"/>
        </w:rPr>
      </w:pPr>
    </w:p>
    <w:p w:rsidR="007F0451" w:rsidRPr="007F0451" w:rsidRDefault="007F0451" w:rsidP="007F0451">
      <w:pPr>
        <w:spacing w:after="0" w:line="360" w:lineRule="auto"/>
        <w:ind w:right="284"/>
        <w:rPr>
          <w:rFonts w:ascii="Calibri" w:eastAsia="Times New Roman" w:hAnsi="Calibri" w:cs="Arial"/>
          <w:b/>
          <w:bCs/>
          <w:i/>
          <w:sz w:val="22"/>
          <w:lang w:val="en-GB" w:eastAsia="ru-RU"/>
        </w:rPr>
      </w:pPr>
    </w:p>
    <w:p w:rsidR="007F0451" w:rsidRPr="007F0451" w:rsidRDefault="007F0451" w:rsidP="007F0451">
      <w:pPr>
        <w:spacing w:after="0" w:line="360" w:lineRule="auto"/>
        <w:ind w:right="284"/>
        <w:rPr>
          <w:rFonts w:ascii="Calibri" w:eastAsia="Times New Roman" w:hAnsi="Calibri" w:cs="Arial"/>
          <w:b/>
          <w:bCs/>
          <w:i/>
          <w:sz w:val="22"/>
          <w:lang w:val="en-GB" w:eastAsia="ru-RU"/>
        </w:rPr>
      </w:pPr>
    </w:p>
    <w:p w:rsidR="007F0451" w:rsidRPr="007F0451" w:rsidRDefault="007F0451" w:rsidP="007F0451">
      <w:pPr>
        <w:spacing w:after="0" w:line="360" w:lineRule="auto"/>
        <w:ind w:right="284"/>
        <w:rPr>
          <w:rFonts w:ascii="Calibri" w:eastAsia="Times New Roman" w:hAnsi="Calibri" w:cs="Arial"/>
          <w:b/>
          <w:bCs/>
          <w:i/>
          <w:sz w:val="22"/>
          <w:lang w:val="en-GB" w:eastAsia="ru-RU"/>
        </w:rPr>
      </w:pPr>
    </w:p>
    <w:p w:rsidR="007F0451" w:rsidRPr="007F0451" w:rsidRDefault="007F0451" w:rsidP="007F0451">
      <w:pPr>
        <w:spacing w:after="0" w:line="360" w:lineRule="auto"/>
        <w:ind w:right="284"/>
        <w:rPr>
          <w:rFonts w:ascii="Calibri" w:eastAsia="Times New Roman" w:hAnsi="Calibri" w:cs="Arial"/>
          <w:b/>
          <w:bCs/>
          <w:i/>
          <w:sz w:val="22"/>
          <w:lang w:val="en-GB" w:eastAsia="ru-RU"/>
        </w:rPr>
      </w:pPr>
    </w:p>
    <w:p w:rsidR="007F0451" w:rsidRPr="007F0451" w:rsidRDefault="007F0451" w:rsidP="007F0451">
      <w:pPr>
        <w:spacing w:after="0" w:line="360" w:lineRule="auto"/>
        <w:ind w:right="284"/>
        <w:rPr>
          <w:rFonts w:ascii="Calibri" w:eastAsia="Times New Roman" w:hAnsi="Calibri" w:cs="Arial"/>
          <w:b/>
          <w:bCs/>
          <w:i/>
          <w:sz w:val="22"/>
          <w:lang w:val="en-GB" w:eastAsia="ru-RU"/>
        </w:rPr>
      </w:pPr>
    </w:p>
    <w:p w:rsidR="007F0451" w:rsidRPr="007F0451" w:rsidRDefault="007F0451" w:rsidP="007F0451">
      <w:pPr>
        <w:spacing w:after="0" w:line="360" w:lineRule="auto"/>
        <w:ind w:right="284"/>
        <w:rPr>
          <w:rFonts w:ascii="Calibri" w:eastAsia="Times New Roman" w:hAnsi="Calibri" w:cs="Arial"/>
          <w:b/>
          <w:bCs/>
          <w:i/>
          <w:sz w:val="22"/>
          <w:lang w:val="en-GB" w:eastAsia="ru-RU"/>
        </w:rPr>
      </w:pPr>
    </w:p>
    <w:p w:rsidR="007F0451" w:rsidRPr="007F0451" w:rsidRDefault="007F0451" w:rsidP="007F0451">
      <w:pPr>
        <w:spacing w:after="0" w:line="360" w:lineRule="auto"/>
        <w:ind w:right="284"/>
        <w:rPr>
          <w:rFonts w:ascii="Calibri" w:eastAsia="Times New Roman" w:hAnsi="Calibri" w:cs="Arial"/>
          <w:b/>
          <w:bCs/>
          <w:i/>
          <w:sz w:val="22"/>
          <w:lang w:val="en-GB" w:eastAsia="ru-RU"/>
        </w:rPr>
      </w:pPr>
    </w:p>
    <w:p w:rsidR="007F0451" w:rsidRPr="007F0451" w:rsidRDefault="007F0451" w:rsidP="007F0451">
      <w:pPr>
        <w:spacing w:after="0" w:line="360" w:lineRule="auto"/>
        <w:ind w:right="284"/>
        <w:rPr>
          <w:rFonts w:ascii="Calibri" w:eastAsia="Times New Roman" w:hAnsi="Calibri" w:cs="Arial"/>
          <w:b/>
          <w:bCs/>
          <w:i/>
          <w:sz w:val="22"/>
          <w:lang w:val="en-GB" w:eastAsia="ru-RU"/>
        </w:rPr>
      </w:pPr>
    </w:p>
    <w:p w:rsidR="007F0451" w:rsidRPr="007F0451" w:rsidRDefault="007F0451" w:rsidP="007F0451">
      <w:pPr>
        <w:spacing w:after="0" w:line="360" w:lineRule="auto"/>
        <w:ind w:right="284"/>
        <w:jc w:val="center"/>
        <w:rPr>
          <w:rFonts w:ascii="Calibri" w:eastAsia="Times New Roman" w:hAnsi="Calibri" w:cs="Arial"/>
          <w:b/>
          <w:bCs/>
          <w:i/>
          <w:sz w:val="22"/>
          <w:lang w:val="en-GB" w:eastAsia="ru-RU"/>
        </w:rPr>
      </w:pPr>
      <w:r w:rsidRPr="007F0451">
        <w:rPr>
          <w:rFonts w:ascii="Calibri" w:eastAsia="Times New Roman" w:hAnsi="Calibri" w:cs="Arial"/>
          <w:b/>
          <w:bCs/>
          <w:i/>
          <w:sz w:val="22"/>
          <w:lang w:val="en-GB" w:eastAsia="ru-RU"/>
        </w:rPr>
        <w:t>Chișinău 2025</w:t>
      </w:r>
    </w:p>
    <w:p w:rsidR="007F0451" w:rsidRPr="007F0451" w:rsidRDefault="007F0451" w:rsidP="007F0451">
      <w:pPr>
        <w:spacing w:after="0" w:line="360" w:lineRule="auto"/>
        <w:ind w:right="284"/>
        <w:rPr>
          <w:rFonts w:ascii="Calibri" w:eastAsia="Times New Roman" w:hAnsi="Calibri" w:cs="Arial"/>
          <w:b/>
          <w:bCs/>
          <w:i/>
          <w:sz w:val="22"/>
          <w:lang w:val="en-GB" w:eastAsia="ru-RU"/>
        </w:rPr>
      </w:pPr>
    </w:p>
    <w:p w:rsidR="007F0451" w:rsidRPr="007F0451" w:rsidRDefault="007F0451" w:rsidP="007F0451">
      <w:pPr>
        <w:spacing w:after="0" w:line="360" w:lineRule="auto"/>
        <w:ind w:left="288" w:right="284" w:firstLine="170"/>
        <w:jc w:val="center"/>
        <w:rPr>
          <w:rFonts w:ascii="Calibri" w:eastAsia="Times New Roman" w:hAnsi="Calibri" w:cs="Arial"/>
          <w:b/>
          <w:bCs/>
          <w:i/>
          <w:sz w:val="24"/>
          <w:szCs w:val="24"/>
          <w:lang w:val="en-GB" w:eastAsia="ru-RU"/>
        </w:rPr>
      </w:pPr>
      <w:r w:rsidRPr="007F0451">
        <w:rPr>
          <w:rFonts w:ascii="Calibri" w:eastAsia="Times New Roman" w:hAnsi="Calibri" w:cs="Arial"/>
          <w:b/>
          <w:bCs/>
          <w:i/>
          <w:sz w:val="24"/>
          <w:szCs w:val="24"/>
          <w:lang w:val="en-GB" w:eastAsia="ru-RU"/>
        </w:rPr>
        <w:t>C U P R I N S U L</w:t>
      </w:r>
    </w:p>
    <w:p w:rsidR="007F0451" w:rsidRPr="007F0451" w:rsidRDefault="007F0451" w:rsidP="007F0451">
      <w:pPr>
        <w:spacing w:after="0" w:line="360" w:lineRule="auto"/>
        <w:ind w:left="288" w:right="284" w:firstLine="170"/>
        <w:jc w:val="center"/>
        <w:rPr>
          <w:rFonts w:ascii="Calibri" w:eastAsia="Times New Roman" w:hAnsi="Calibri" w:cs="Arial"/>
          <w:b/>
          <w:bCs/>
          <w:i/>
          <w:sz w:val="22"/>
          <w:lang w:val="en-GB" w:eastAsia="ru-RU"/>
        </w:rPr>
      </w:pPr>
    </w:p>
    <w:tbl>
      <w:tblPr>
        <w:tblW w:w="876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6521"/>
        <w:gridCol w:w="1559"/>
      </w:tblGrid>
      <w:tr w:rsidR="007F0451" w:rsidRPr="00FD3334" w:rsidTr="0000395A">
        <w:trPr>
          <w:trHeight w:val="5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  <w:r w:rsidRPr="007F0451"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  <w:t>№CRD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  <w:r w:rsidRPr="007F0451"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  <w:t>DENUMIREA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</w:p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</w:p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  <w:proofErr w:type="spellStart"/>
            <w:r w:rsidRPr="007F0451"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  <w:t>Valoarea</w:t>
            </w:r>
            <w:proofErr w:type="spellEnd"/>
            <w:r w:rsidRPr="007F0451"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  <w:t xml:space="preserve"> de </w:t>
            </w:r>
            <w:proofErr w:type="spellStart"/>
            <w:r w:rsidRPr="007F0451"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  <w:t>deviz</w:t>
            </w:r>
            <w:proofErr w:type="spellEnd"/>
            <w:r w:rsidRPr="007F0451"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  <w:t>, MDL (</w:t>
            </w:r>
            <w:proofErr w:type="spellStart"/>
            <w:r w:rsidRPr="007F0451"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  <w:t>fără</w:t>
            </w:r>
            <w:proofErr w:type="spellEnd"/>
            <w:r w:rsidRPr="007F0451"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  <w:t xml:space="preserve"> TVA)</w:t>
            </w:r>
          </w:p>
        </w:tc>
      </w:tr>
      <w:tr w:rsidR="007F0451" w:rsidRPr="007F0451" w:rsidTr="0000395A">
        <w:trPr>
          <w:trHeight w:val="31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51" w:rsidRPr="007F0451" w:rsidRDefault="007F0451" w:rsidP="007F045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  <w:r w:rsidRPr="007F0451"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51" w:rsidRPr="007F0451" w:rsidRDefault="007F0451" w:rsidP="007F045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  <w:r w:rsidRPr="007F0451"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51" w:rsidRPr="007F0451" w:rsidRDefault="007F0451" w:rsidP="007F045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  <w:r w:rsidRPr="007F0451"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  <w:t>3</w:t>
            </w:r>
          </w:p>
        </w:tc>
      </w:tr>
      <w:tr w:rsidR="007F0451" w:rsidRPr="00FD3334" w:rsidTr="0000395A">
        <w:trPr>
          <w:trHeight w:val="31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  <w:r w:rsidRPr="007F0451"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Deviz-oferta</w:t>
            </w:r>
            <w:proofErr w:type="spellEnd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№ 2-1-1</w:t>
            </w:r>
          </w:p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Bazin de</w:t>
            </w:r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apa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</w:p>
        </w:tc>
      </w:tr>
      <w:tr w:rsidR="007F0451" w:rsidRPr="00FD3334" w:rsidTr="0000395A">
        <w:trPr>
          <w:trHeight w:val="31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  <w:r w:rsidRPr="007F0451"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Deviz-oferta</w:t>
            </w:r>
            <w:proofErr w:type="spellEnd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№ </w:t>
            </w:r>
            <w:r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2-1</w:t>
            </w:r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-</w:t>
            </w:r>
            <w:r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2</w:t>
            </w:r>
          </w:p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Conducta</w:t>
            </w:r>
            <w:proofErr w:type="spellEnd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umplere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</w:p>
        </w:tc>
      </w:tr>
      <w:tr w:rsidR="007F0451" w:rsidRPr="00FD3334" w:rsidTr="0000395A">
        <w:trPr>
          <w:trHeight w:val="31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  <w:r w:rsidRPr="007F0451"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Deviz-oferta</w:t>
            </w:r>
            <w:proofErr w:type="spellEnd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№ 2-</w:t>
            </w:r>
            <w:r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1</w:t>
            </w:r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-</w:t>
            </w:r>
            <w:r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3</w:t>
            </w:r>
          </w:p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Conducta</w:t>
            </w:r>
            <w:proofErr w:type="spellEnd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prea-plin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</w:p>
        </w:tc>
      </w:tr>
      <w:tr w:rsidR="007F0451" w:rsidRPr="00FD3334" w:rsidTr="0000395A">
        <w:trPr>
          <w:trHeight w:val="31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  <w:r w:rsidRPr="007F0451">
              <w:rPr>
                <w:rFonts w:ascii="Calibri" w:eastAsia="Times New Roman" w:hAnsi="Calibri" w:cs="Times New Roman"/>
                <w:b/>
                <w:bCs/>
                <w:i/>
                <w:sz w:val="22"/>
                <w:lang w:val="ro-RO" w:eastAsia="ru-RU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Deviz-oferta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№ 2-1-4</w:t>
            </w:r>
          </w:p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Conducta</w:t>
            </w:r>
            <w:proofErr w:type="spellEnd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absorbtie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</w:p>
        </w:tc>
      </w:tr>
      <w:tr w:rsidR="007F0451" w:rsidRPr="00FD3334" w:rsidTr="0000395A">
        <w:trPr>
          <w:trHeight w:val="31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E5" w:rsidRDefault="00266EE5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Deviz-oferta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№ 2-1-5</w:t>
            </w:r>
          </w:p>
          <w:p w:rsidR="007F0451" w:rsidRPr="007F0451" w:rsidRDefault="00266EE5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266EE5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Retea</w:t>
            </w:r>
            <w:proofErr w:type="spellEnd"/>
            <w:r w:rsidRPr="00266EE5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aductiune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</w:p>
        </w:tc>
      </w:tr>
      <w:tr w:rsidR="007F0451" w:rsidRPr="00FD3334" w:rsidTr="0000395A">
        <w:trPr>
          <w:trHeight w:val="31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266EE5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E5" w:rsidRPr="00266EE5" w:rsidRDefault="00266EE5" w:rsidP="00266EE5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266EE5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Deviz-oferta</w:t>
            </w:r>
            <w:proofErr w:type="spellEnd"/>
            <w:r w:rsidRPr="00266EE5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№ 2-1-</w:t>
            </w:r>
            <w:r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6</w:t>
            </w:r>
          </w:p>
          <w:p w:rsidR="007F0451" w:rsidRPr="007F0451" w:rsidRDefault="00266EE5" w:rsidP="00266EE5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266EE5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Tehnologia</w:t>
            </w:r>
            <w:proofErr w:type="spellEnd"/>
            <w:r w:rsidRPr="00266EE5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producere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</w:p>
        </w:tc>
      </w:tr>
      <w:tr w:rsidR="007F0451" w:rsidRPr="00FD3334" w:rsidTr="0000395A">
        <w:trPr>
          <w:trHeight w:val="31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266EE5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E5" w:rsidRPr="00266EE5" w:rsidRDefault="00266EE5" w:rsidP="00266EE5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266EE5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Deviz-oferta</w:t>
            </w:r>
            <w:proofErr w:type="spellEnd"/>
            <w:r w:rsidRPr="00266EE5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№ 2-1-</w:t>
            </w:r>
            <w:r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7</w:t>
            </w:r>
          </w:p>
          <w:p w:rsidR="007F0451" w:rsidRPr="007F0451" w:rsidRDefault="00266EE5" w:rsidP="00266EE5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266EE5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Sistem</w:t>
            </w:r>
            <w:proofErr w:type="spellEnd"/>
            <w:r w:rsidRPr="00266EE5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drenaj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</w:p>
        </w:tc>
      </w:tr>
      <w:tr w:rsidR="007F0451" w:rsidRPr="00FD3334" w:rsidTr="0000395A">
        <w:trPr>
          <w:trHeight w:val="31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266EE5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E5" w:rsidRPr="00266EE5" w:rsidRDefault="00266EE5" w:rsidP="00266EE5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266EE5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Deviz-oferta</w:t>
            </w:r>
            <w:proofErr w:type="spellEnd"/>
            <w:r w:rsidRPr="00266EE5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№ 2-1-</w:t>
            </w:r>
            <w:r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8</w:t>
            </w:r>
          </w:p>
          <w:p w:rsidR="007F0451" w:rsidRPr="007F0451" w:rsidRDefault="00266EE5" w:rsidP="00266EE5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266EE5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Sistem</w:t>
            </w:r>
            <w:proofErr w:type="spellEnd"/>
            <w:r w:rsidRPr="00266EE5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ventilare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</w:p>
        </w:tc>
      </w:tr>
      <w:tr w:rsidR="00266EE5" w:rsidRPr="007F0451" w:rsidTr="0000395A">
        <w:trPr>
          <w:trHeight w:val="31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E5" w:rsidRDefault="00266EE5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E5" w:rsidRPr="00266EE5" w:rsidRDefault="00266EE5" w:rsidP="00266EE5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266EE5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Deviz-oferta</w:t>
            </w:r>
            <w:proofErr w:type="spellEnd"/>
            <w:r w:rsidRPr="00266EE5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№ 2-1-</w:t>
            </w:r>
            <w:r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9</w:t>
            </w:r>
          </w:p>
          <w:p w:rsidR="00266EE5" w:rsidRPr="00266EE5" w:rsidRDefault="00266EE5" w:rsidP="00266EE5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E5" w:rsidRPr="007F0451" w:rsidRDefault="00266EE5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</w:p>
        </w:tc>
      </w:tr>
      <w:tr w:rsidR="00266EE5" w:rsidRPr="007F0451" w:rsidTr="0000395A">
        <w:trPr>
          <w:trHeight w:val="31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E5" w:rsidRDefault="00266EE5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E5" w:rsidRPr="00266EE5" w:rsidRDefault="00266EE5" w:rsidP="00266EE5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266EE5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Deviz-oferta</w:t>
            </w:r>
            <w:proofErr w:type="spellEnd"/>
            <w:r w:rsidRPr="00266EE5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№ 2-1-</w:t>
            </w:r>
            <w:r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10</w:t>
            </w:r>
          </w:p>
          <w:p w:rsidR="00266EE5" w:rsidRPr="00266EE5" w:rsidRDefault="00266EE5" w:rsidP="00266EE5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266EE5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Solutii</w:t>
            </w:r>
            <w:proofErr w:type="spellEnd"/>
            <w:r w:rsidRPr="00266EE5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Arhitecturale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E5" w:rsidRPr="007F0451" w:rsidRDefault="00266EE5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</w:p>
        </w:tc>
      </w:tr>
      <w:tr w:rsidR="00266EE5" w:rsidRPr="007F0451" w:rsidTr="0000395A">
        <w:trPr>
          <w:trHeight w:val="31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E5" w:rsidRDefault="007A052C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E5" w:rsidRDefault="007A052C" w:rsidP="007A052C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A052C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Deviz-oferta</w:t>
            </w:r>
            <w:proofErr w:type="spellEnd"/>
            <w:r w:rsidRPr="007A052C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№ </w:t>
            </w:r>
            <w:r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4-1-1</w:t>
            </w:r>
          </w:p>
          <w:p w:rsidR="007A052C" w:rsidRPr="00266EE5" w:rsidRDefault="007A052C" w:rsidP="007A052C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  <w:r w:rsidRPr="007A052C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IEI EEF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E5" w:rsidRPr="007F0451" w:rsidRDefault="00266EE5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</w:p>
        </w:tc>
      </w:tr>
      <w:tr w:rsidR="00266EE5" w:rsidRPr="00FD3334" w:rsidTr="0000395A">
        <w:trPr>
          <w:trHeight w:val="31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E5" w:rsidRDefault="007A052C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C" w:rsidRPr="007A052C" w:rsidRDefault="007A052C" w:rsidP="007A052C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A052C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Deviz-oferta</w:t>
            </w:r>
            <w:proofErr w:type="spellEnd"/>
            <w:r w:rsidRPr="007A052C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№</w:t>
            </w:r>
            <w:r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7</w:t>
            </w:r>
            <w:r w:rsidRPr="007A052C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-1-1</w:t>
            </w:r>
          </w:p>
          <w:p w:rsidR="00266EE5" w:rsidRPr="00266EE5" w:rsidRDefault="007A052C" w:rsidP="007A052C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  <w:r w:rsidRPr="007A052C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Plan general mod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E5" w:rsidRPr="007F0451" w:rsidRDefault="00266EE5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</w:p>
        </w:tc>
      </w:tr>
      <w:tr w:rsidR="0000395A" w:rsidRPr="00FD3334" w:rsidTr="0000395A">
        <w:trPr>
          <w:trHeight w:val="31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5A" w:rsidRDefault="0000395A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5A" w:rsidRDefault="0000395A" w:rsidP="007A052C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00395A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Deviz-oferta</w:t>
            </w:r>
            <w:proofErr w:type="spellEnd"/>
            <w:r w:rsidRPr="0000395A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№ 2-1-1</w:t>
            </w:r>
            <w:r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00395A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(</w:t>
            </w:r>
            <w:proofErr w:type="spellStart"/>
            <w:r w:rsidRPr="0000395A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mаrcа</w:t>
            </w:r>
            <w:proofErr w:type="spellEnd"/>
            <w:r w:rsidRPr="0000395A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AEES)</w:t>
            </w:r>
          </w:p>
          <w:p w:rsidR="0000395A" w:rsidRPr="007A052C" w:rsidRDefault="0000395A" w:rsidP="0000395A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  <w:r w:rsidRPr="0000395A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Statia de </w:t>
            </w:r>
            <w:proofErr w:type="spellStart"/>
            <w:r w:rsidRPr="0000395A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pompare</w:t>
            </w:r>
            <w:proofErr w:type="spellEnd"/>
            <w:r w:rsidRPr="0000395A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. </w:t>
            </w:r>
            <w:proofErr w:type="spellStart"/>
            <w:r w:rsidRPr="0000395A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Alimentarea</w:t>
            </w:r>
            <w:proofErr w:type="spellEnd"/>
            <w:r w:rsidRPr="0000395A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energie</w:t>
            </w:r>
            <w:proofErr w:type="spellEnd"/>
            <w:r w:rsidRPr="0000395A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electrica</w:t>
            </w:r>
            <w:proofErr w:type="spellEnd"/>
            <w:r w:rsidRPr="0000395A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. </w:t>
            </w:r>
            <w:proofErr w:type="spellStart"/>
            <w:r w:rsidRPr="0000395A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Substatii</w:t>
            </w:r>
            <w:proofErr w:type="spellEnd"/>
            <w:r w:rsidRPr="0000395A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electrice</w:t>
            </w:r>
            <w:proofErr w:type="spellEnd"/>
            <w:r w:rsidRPr="0000395A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5A" w:rsidRPr="007F0451" w:rsidRDefault="0000395A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</w:p>
        </w:tc>
      </w:tr>
      <w:tr w:rsidR="0000395A" w:rsidRPr="007F0451" w:rsidTr="0000395A">
        <w:trPr>
          <w:trHeight w:val="31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5A" w:rsidRDefault="0000395A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5A" w:rsidRPr="0000395A" w:rsidRDefault="0000395A" w:rsidP="0000395A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00395A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Deviz-oferta</w:t>
            </w:r>
            <w:proofErr w:type="spellEnd"/>
            <w:r w:rsidRPr="0000395A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 № 2-1-1</w:t>
            </w:r>
            <w:r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00395A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(</w:t>
            </w:r>
            <w:proofErr w:type="spellStart"/>
            <w:r w:rsidRPr="0000395A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mаrcа</w:t>
            </w:r>
            <w:proofErr w:type="spellEnd"/>
            <w:r w:rsidRPr="0000395A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C)</w:t>
            </w:r>
          </w:p>
          <w:p w:rsidR="0000395A" w:rsidRPr="0000395A" w:rsidRDefault="0000395A" w:rsidP="0000395A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ro-RO" w:eastAsia="ru-RU"/>
              </w:rPr>
            </w:pPr>
            <w:r w:rsidRPr="0000395A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Parc </w:t>
            </w:r>
            <w:proofErr w:type="spellStart"/>
            <w:r w:rsidRPr="0000395A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Fotovoltaic</w:t>
            </w:r>
            <w:proofErr w:type="spellEnd"/>
            <w:r w:rsidRPr="0000395A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. </w:t>
            </w:r>
            <w:proofErr w:type="spellStart"/>
            <w:r w:rsidRPr="0000395A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Elemente</w:t>
            </w:r>
            <w:proofErr w:type="spellEnd"/>
            <w:r w:rsidRPr="0000395A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constructive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5A" w:rsidRPr="007F0451" w:rsidRDefault="0000395A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en-GB" w:eastAsia="ru-RU"/>
              </w:rPr>
            </w:pPr>
          </w:p>
        </w:tc>
      </w:tr>
      <w:tr w:rsidR="007F0451" w:rsidRPr="00FD3334" w:rsidTr="0000395A">
        <w:trPr>
          <w:trHeight w:val="14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A052C" w:rsidP="0000395A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sz w:val="22"/>
                <w:lang w:val="ro-RO" w:eastAsia="ru-RU"/>
              </w:rPr>
              <w:t>1</w:t>
            </w:r>
            <w:r w:rsidR="0000395A">
              <w:rPr>
                <w:rFonts w:ascii="Calibri" w:eastAsia="Times New Roman" w:hAnsi="Calibri" w:cs="Times New Roman"/>
                <w:b/>
                <w:bCs/>
                <w:i/>
                <w:sz w:val="22"/>
                <w:lang w:val="ro-RO" w:eastAsia="ru-RU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Deviz-oferta</w:t>
            </w:r>
            <w:proofErr w:type="spellEnd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№ </w:t>
            </w:r>
            <w:r w:rsidR="007A052C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3</w:t>
            </w:r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-</w:t>
            </w:r>
            <w:r w:rsidR="007A052C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1</w:t>
            </w:r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-</w:t>
            </w:r>
            <w:r w:rsidR="007A052C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1</w:t>
            </w:r>
          </w:p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ro-RO" w:eastAsia="ru-RU"/>
              </w:rPr>
            </w:pPr>
            <w:proofErr w:type="spellStart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Panou</w:t>
            </w:r>
            <w:proofErr w:type="spellEnd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informativ</w:t>
            </w:r>
            <w:proofErr w:type="spellEnd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.</w:t>
            </w:r>
            <w:r w:rsidRPr="007F0451">
              <w:rPr>
                <w:rFonts w:ascii="Arial" w:eastAsia="Times New Roman" w:hAnsi="Arial" w:cs="Times New Roman"/>
                <w:sz w:val="22"/>
                <w:szCs w:val="20"/>
                <w:lang w:val="en-GB" w:eastAsia="ru-RU"/>
              </w:rPr>
              <w:t xml:space="preserve"> </w:t>
            </w:r>
            <w:proofErr w:type="spellStart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Plasarea</w:t>
            </w:r>
            <w:proofErr w:type="spellEnd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axelor</w:t>
            </w:r>
            <w:proofErr w:type="spellEnd"/>
            <w:r w:rsidR="007A052C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(</w:t>
            </w:r>
            <w:proofErr w:type="spellStart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construcții</w:t>
            </w:r>
            <w:proofErr w:type="spellEnd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inginerești</w:t>
            </w:r>
            <w:proofErr w:type="spellEnd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ro-RO" w:eastAsia="ru-RU"/>
              </w:rPr>
            </w:pPr>
            <w:r w:rsidRPr="007F0451">
              <w:rPr>
                <w:rFonts w:ascii="Calibri" w:eastAsia="Times New Roman" w:hAnsi="Calibri" w:cs="Times New Roman"/>
                <w:b/>
                <w:bCs/>
                <w:i/>
                <w:sz w:val="22"/>
                <w:lang w:val="ro-RO" w:eastAsia="ru-RU"/>
              </w:rPr>
              <w:t xml:space="preserve">     </w:t>
            </w:r>
          </w:p>
        </w:tc>
      </w:tr>
      <w:tr w:rsidR="007F0451" w:rsidRPr="00FD3334" w:rsidTr="0000395A">
        <w:trPr>
          <w:trHeight w:val="14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ro-RO"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sz w:val="22"/>
                <w:lang w:val="ro-RO" w:eastAsia="ru-RU"/>
              </w:rPr>
            </w:pPr>
          </w:p>
        </w:tc>
      </w:tr>
      <w:tr w:rsidR="007F0451" w:rsidRPr="00FD3334" w:rsidTr="0000395A">
        <w:trPr>
          <w:trHeight w:val="14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ro-RO"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ro-RO" w:eastAsia="ru-RU"/>
              </w:rPr>
            </w:pPr>
          </w:p>
        </w:tc>
      </w:tr>
      <w:tr w:rsidR="007F0451" w:rsidRPr="007F0451" w:rsidTr="0000395A">
        <w:trPr>
          <w:trHeight w:val="14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ro-RO"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</w:pPr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Valoarea</w:t>
            </w:r>
            <w:proofErr w:type="spellEnd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>ofertei</w:t>
            </w:r>
            <w:proofErr w:type="spellEnd"/>
            <w:r w:rsidRPr="007F0451">
              <w:rPr>
                <w:rFonts w:ascii="Calibri" w:eastAsia="Times New Roman" w:hAnsi="Calibri" w:cs="Times New Roman"/>
                <w:b/>
                <w:bCs/>
                <w:sz w:val="22"/>
                <w:lang w:val="en-US" w:eastAsia="ru-RU"/>
              </w:rPr>
              <w:t xml:space="preserve"> total: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1" w:rsidRPr="007F0451" w:rsidRDefault="007F0451" w:rsidP="007F0451">
            <w:pP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lang w:val="ro-RO" w:eastAsia="ru-RU"/>
              </w:rPr>
            </w:pPr>
          </w:p>
        </w:tc>
      </w:tr>
    </w:tbl>
    <w:p w:rsidR="007F0451" w:rsidRPr="007F0451" w:rsidRDefault="007F0451" w:rsidP="007F0451">
      <w:pPr>
        <w:spacing w:after="0"/>
        <w:rPr>
          <w:rFonts w:ascii="Calibri" w:eastAsia="Times New Roman" w:hAnsi="Calibri" w:cs="Times New Roman"/>
          <w:bCs/>
          <w:sz w:val="22"/>
          <w:lang w:val="ro-RO" w:eastAsia="ru-RU"/>
        </w:rPr>
      </w:pPr>
    </w:p>
    <w:p w:rsidR="007F0451" w:rsidRPr="007F0451" w:rsidRDefault="007F0451" w:rsidP="007F0451">
      <w:pPr>
        <w:spacing w:after="0"/>
        <w:rPr>
          <w:rFonts w:ascii="Calibri" w:eastAsia="Times New Roman" w:hAnsi="Calibri" w:cs="Times New Roman"/>
          <w:bCs/>
          <w:sz w:val="22"/>
          <w:lang w:val="ro-RO" w:eastAsia="ru-RU"/>
        </w:rPr>
      </w:pPr>
    </w:p>
    <w:p w:rsidR="007F0451" w:rsidRPr="007F0451" w:rsidRDefault="007F0451" w:rsidP="007F0451">
      <w:pPr>
        <w:spacing w:after="0"/>
        <w:rPr>
          <w:rFonts w:ascii="Calibri" w:eastAsia="Times New Roman" w:hAnsi="Calibri" w:cs="Times New Roman"/>
          <w:bCs/>
          <w:sz w:val="22"/>
          <w:lang w:val="ro-RO" w:eastAsia="ru-RU"/>
        </w:rPr>
      </w:pPr>
    </w:p>
    <w:p w:rsidR="007F0451" w:rsidRPr="007F0451" w:rsidRDefault="007F0451" w:rsidP="007F0451">
      <w:pPr>
        <w:spacing w:after="0"/>
        <w:rPr>
          <w:rFonts w:ascii="Calibri" w:eastAsia="Times New Roman" w:hAnsi="Calibri" w:cs="Times New Roman"/>
          <w:bCs/>
          <w:sz w:val="22"/>
          <w:lang w:val="ro-RO" w:eastAsia="ru-RU"/>
        </w:rPr>
      </w:pPr>
    </w:p>
    <w:p w:rsidR="007F0451" w:rsidRPr="007F0451" w:rsidRDefault="007F0451" w:rsidP="007F0451">
      <w:pPr>
        <w:spacing w:after="0"/>
        <w:rPr>
          <w:rFonts w:ascii="Calibri" w:eastAsia="Times New Roman" w:hAnsi="Calibri" w:cs="Times New Roman"/>
          <w:bCs/>
          <w:sz w:val="22"/>
          <w:lang w:val="ro-RO" w:eastAsia="ru-RU"/>
        </w:rPr>
      </w:pPr>
    </w:p>
    <w:p w:rsidR="007F0451" w:rsidRPr="007F0451" w:rsidRDefault="007F0451" w:rsidP="007F0451">
      <w:pPr>
        <w:spacing w:after="0"/>
        <w:rPr>
          <w:rFonts w:ascii="Calibri" w:eastAsia="Times New Roman" w:hAnsi="Calibri" w:cs="Times New Roman"/>
          <w:bCs/>
          <w:sz w:val="22"/>
          <w:lang w:val="ro-RO" w:eastAsia="ru-RU"/>
        </w:rPr>
      </w:pPr>
    </w:p>
    <w:p w:rsidR="007F0451" w:rsidRPr="007F0451" w:rsidRDefault="007F0451" w:rsidP="007F0451">
      <w:pPr>
        <w:spacing w:after="0"/>
        <w:rPr>
          <w:rFonts w:ascii="Arial" w:eastAsia="Times New Roman" w:hAnsi="Arial" w:cs="Times New Roman"/>
          <w:sz w:val="22"/>
          <w:szCs w:val="20"/>
          <w:lang w:val="ro-RO" w:eastAsia="ru-RU"/>
        </w:rPr>
      </w:pPr>
    </w:p>
    <w:p w:rsidR="007F0451" w:rsidRPr="007F0451" w:rsidRDefault="007F0451" w:rsidP="007F0451">
      <w:pPr>
        <w:spacing w:after="0"/>
        <w:rPr>
          <w:rFonts w:ascii="Arial" w:eastAsia="Times New Roman" w:hAnsi="Arial" w:cs="Times New Roman"/>
          <w:sz w:val="22"/>
          <w:szCs w:val="20"/>
          <w:lang w:val="ro-RO" w:eastAsia="ru-RU"/>
        </w:rPr>
      </w:pPr>
    </w:p>
    <w:p w:rsidR="007F0451" w:rsidRPr="007F0451" w:rsidRDefault="007F0451" w:rsidP="007F0451">
      <w:pPr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40"/>
          <w:szCs w:val="40"/>
          <w:lang w:val="en-US" w:eastAsia="ru-RU"/>
        </w:rPr>
      </w:pPr>
      <w:r w:rsidRPr="007F0451">
        <w:rPr>
          <w:rFonts w:eastAsia="Times New Roman" w:cs="Times New Roman"/>
          <w:b/>
          <w:bCs/>
          <w:sz w:val="40"/>
          <w:szCs w:val="40"/>
          <w:lang w:val="en-US" w:eastAsia="ru-RU"/>
        </w:rPr>
        <w:lastRenderedPageBreak/>
        <w:t xml:space="preserve">Lista cu </w:t>
      </w:r>
      <w:proofErr w:type="spellStart"/>
      <w:r w:rsidRPr="007F0451">
        <w:rPr>
          <w:rFonts w:eastAsia="Times New Roman" w:cs="Times New Roman"/>
          <w:b/>
          <w:bCs/>
          <w:sz w:val="40"/>
          <w:szCs w:val="40"/>
          <w:lang w:val="en-US" w:eastAsia="ru-RU"/>
        </w:rPr>
        <w:t>cantita</w:t>
      </w:r>
      <w:r w:rsidRPr="007F0451">
        <w:rPr>
          <w:rFonts w:eastAsia="Times New Roman" w:cs="Times New Roman"/>
          <w:b/>
          <w:bCs/>
          <w:sz w:val="40"/>
          <w:szCs w:val="40"/>
          <w:lang w:val="ro-RO" w:eastAsia="ru-RU"/>
        </w:rPr>
        <w:t>ţile</w:t>
      </w:r>
      <w:proofErr w:type="spellEnd"/>
      <w:r w:rsidRPr="007F0451">
        <w:rPr>
          <w:rFonts w:eastAsia="Times New Roman" w:cs="Times New Roman"/>
          <w:b/>
          <w:bCs/>
          <w:sz w:val="40"/>
          <w:szCs w:val="40"/>
          <w:lang w:val="ro-RO" w:eastAsia="ru-RU"/>
        </w:rPr>
        <w:t xml:space="preserve"> de lucrări</w:t>
      </w:r>
      <w:r w:rsidRPr="007F0451">
        <w:rPr>
          <w:rFonts w:eastAsia="Times New Roman" w:cs="Times New Roman"/>
          <w:b/>
          <w:bCs/>
          <w:sz w:val="40"/>
          <w:szCs w:val="40"/>
          <w:lang w:val="en-US" w:eastAsia="ru-RU"/>
        </w:rPr>
        <w:t xml:space="preserve"> № 2-1-1</w:t>
      </w:r>
    </w:p>
    <w:p w:rsidR="007F0451" w:rsidRPr="007F0451" w:rsidRDefault="007F0451" w:rsidP="007F0451">
      <w:pPr>
        <w:autoSpaceDE w:val="0"/>
        <w:autoSpaceDN w:val="0"/>
        <w:spacing w:after="0"/>
        <w:jc w:val="center"/>
        <w:rPr>
          <w:rFonts w:eastAsia="Times New Roman" w:cs="Times New Roman"/>
          <w:sz w:val="24"/>
          <w:szCs w:val="24"/>
          <w:lang w:val="en-US" w:eastAsia="ru-RU"/>
        </w:rPr>
      </w:pPr>
      <w:r w:rsidRPr="007F0451">
        <w:rPr>
          <w:rFonts w:eastAsia="Times New Roman" w:cs="Times New Roman"/>
          <w:sz w:val="24"/>
          <w:szCs w:val="24"/>
          <w:lang w:val="en-US" w:eastAsia="ru-RU"/>
        </w:rPr>
        <w:t xml:space="preserve">Bazin de </w:t>
      </w:r>
      <w:proofErr w:type="spellStart"/>
      <w:r w:rsidRPr="007F0451">
        <w:rPr>
          <w:rFonts w:eastAsia="Times New Roman" w:cs="Times New Roman"/>
          <w:sz w:val="24"/>
          <w:szCs w:val="24"/>
          <w:lang w:val="en-US" w:eastAsia="ru-RU"/>
        </w:rPr>
        <w:t>apa</w:t>
      </w:r>
      <w:proofErr w:type="spellEnd"/>
    </w:p>
    <w:tbl>
      <w:tblPr>
        <w:tblW w:w="99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585"/>
        <w:gridCol w:w="5077"/>
        <w:gridCol w:w="1160"/>
        <w:gridCol w:w="1418"/>
      </w:tblGrid>
      <w:tr w:rsidR="007F0451" w:rsidRPr="007F0451" w:rsidTr="00904420">
        <w:trPr>
          <w:cantSplit/>
          <w:trHeight w:val="25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F0451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2"/>
                <w:lang w:val="en-US" w:eastAsia="ru-RU"/>
              </w:rPr>
              <w:t>crt</w:t>
            </w:r>
            <w:proofErr w:type="spellEnd"/>
            <w:r w:rsidRPr="007F0451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left="-120"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F0451">
              <w:rPr>
                <w:rFonts w:eastAsia="Times New Roman" w:cs="Times New Roman"/>
                <w:sz w:val="22"/>
                <w:lang w:val="ro-RO" w:eastAsia="ru-RU"/>
              </w:rPr>
              <w:t>Simbol</w:t>
            </w:r>
            <w:r w:rsidRPr="007F0451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7F0451">
              <w:rPr>
                <w:rFonts w:eastAsia="Times New Roman" w:cs="Times New Roman"/>
                <w:sz w:val="22"/>
                <w:lang w:val="ro-RO" w:eastAsia="ru-RU"/>
              </w:rPr>
              <w:t xml:space="preserve">norme si cod </w:t>
            </w:r>
            <w:r w:rsidRPr="007F0451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7F0451">
              <w:rPr>
                <w:rFonts w:eastAsia="Times New Roman" w:cs="Times New Roman"/>
                <w:sz w:val="22"/>
                <w:lang w:val="ro-RO" w:eastAsia="ru-RU"/>
              </w:rPr>
              <w:t xml:space="preserve">resurse  </w:t>
            </w:r>
          </w:p>
        </w:tc>
        <w:tc>
          <w:tcPr>
            <w:tcW w:w="50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ro-RO" w:eastAsia="ru-RU"/>
              </w:rPr>
            </w:pP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val="ro-RO" w:eastAsia="ru-RU"/>
              </w:rPr>
              <w:t xml:space="preserve">Denumire lucrărilor       </w:t>
            </w:r>
          </w:p>
        </w:tc>
        <w:tc>
          <w:tcPr>
            <w:tcW w:w="1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val="ro-RO" w:eastAsia="ru-RU"/>
              </w:rPr>
              <w:t>Unitatea de măsură</w:t>
            </w:r>
            <w:r w:rsidRPr="007F045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F0451">
              <w:rPr>
                <w:rFonts w:eastAsia="Times New Roman" w:cs="Times New Roman"/>
                <w:sz w:val="22"/>
                <w:lang w:val="ro-RO" w:eastAsia="ru-RU"/>
              </w:rPr>
              <w:t xml:space="preserve">Volum </w:t>
            </w:r>
          </w:p>
        </w:tc>
      </w:tr>
      <w:tr w:rsidR="007F0451" w:rsidRPr="007F0451" w:rsidTr="00904420">
        <w:trPr>
          <w:cantSplit/>
          <w:trHeight w:val="253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50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</w:tr>
    </w:tbl>
    <w:p w:rsidR="007F0451" w:rsidRPr="007F0451" w:rsidRDefault="007F0451" w:rsidP="007F0451">
      <w:pPr>
        <w:autoSpaceDE w:val="0"/>
        <w:autoSpaceDN w:val="0"/>
        <w:spacing w:after="0"/>
        <w:rPr>
          <w:rFonts w:eastAsia="Times New Roman" w:cs="Times New Roman"/>
          <w:sz w:val="2"/>
          <w:szCs w:val="2"/>
          <w:lang w:val="en-US" w:eastAsia="ru-RU"/>
        </w:rPr>
      </w:pPr>
    </w:p>
    <w:tbl>
      <w:tblPr>
        <w:tblW w:w="99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585"/>
        <w:gridCol w:w="5077"/>
        <w:gridCol w:w="1160"/>
        <w:gridCol w:w="1418"/>
      </w:tblGrid>
      <w:tr w:rsidR="007F0451" w:rsidRPr="007F0451" w:rsidTr="007A052C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left="-120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</w:tr>
      <w:tr w:rsidR="007F0451" w:rsidRPr="007F0451" w:rsidTr="007A052C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F045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1. </w:t>
            </w: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>Lucrari</w:t>
            </w:r>
            <w:proofErr w:type="spellEnd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>de</w:t>
            </w:r>
            <w:proofErr w:type="spellEnd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>constructii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F045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1.1. </w:t>
            </w: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>Bazin</w:t>
            </w:r>
            <w:proofErr w:type="spellEnd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>de</w:t>
            </w:r>
            <w:proofErr w:type="spellEnd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>apa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F045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1.1.1. </w:t>
            </w: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>Lucrari</w:t>
            </w:r>
            <w:proofErr w:type="spellEnd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>de</w:t>
            </w:r>
            <w:proofErr w:type="spellEnd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>terasament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TsC04E1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Sapatura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excavator pe senile de 0,71-1,25 mc, cu motor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ardere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interna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comanda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hidraulica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umiditate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naturala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descarcare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autovehicul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catg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I -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decopertare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strat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fertil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t=0.3m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100 m3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18,222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TsI51A1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Transportarea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pamintului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autobasculanta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10 t la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distanta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de: 1.0 km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descarcare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halde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1 996,80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TsE04B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Nivelarea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terenului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natural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platformelor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terasamente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buldozer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tractor pe senile 81-180 CP,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taierea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damburilor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impingerea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goluri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pamintului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catg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II -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nivelare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strat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fertil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100m2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51,20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TsI51A1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Transportarea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pamintului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autobasculanta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10 t la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distanta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de: 0.1 km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descarcare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corpul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digului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protectie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1 082,90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TsC04F1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Sapatura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excavator pe senile de 0,71-1,25 mc, cu motor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ardere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interna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comanda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hidraulica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umiditate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naturala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descarcare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autovehicule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catg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II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100 m3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92,29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TsI51A1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Transportarea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pamintului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autobasculanta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10 t la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distanta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de: 0.1 km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descarcare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corpul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digului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protectie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15 596,10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TsI51A1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Transportarea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pamintului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autobasculanta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10 t la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distanta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de: 1.0 km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descarcare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halde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4 737,20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36-01-001-3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barajelor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digurilor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rambleurilor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partii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inferioare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ecranelor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nucleelor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uscat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coeziv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rulouri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compactoare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masa: pina la 16 t (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pamantul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exclud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1000 m3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8,354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Apa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completarea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umiditatii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m3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160,00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TsE04B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Nivelarea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terenului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natural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platformelor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terasamente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buldozer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tractor pe senile 81-180 CP,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taierea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damburilor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impingerea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goluri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pamintului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catg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II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100m2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19,60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36-01-009-1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Nivelarea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taluzurilor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rambleurilor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lucrarile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: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excavatoare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1000 m2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5,209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36-01-009-2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Nivelarea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taluzurilor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rambleurilor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lucrarile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: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buldozere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- sol mineral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1000 m2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1,96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TsC04E1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Sapatura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excavator pe senile de 0,71-1,25 mc, cu motor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ardere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interna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comanda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hidraulica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umiditate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naturala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descarcare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autovehicul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catg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I -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incarcare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sol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fertil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t=0.3m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100 m3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2,86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TsI51A1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Transportarea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pamintului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autobasculanta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10 t la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distanta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de: 0.1 km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descarcare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corpul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digului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protectie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371,80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TsH05A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Asternerea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uniforma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stratului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vegetal, pe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orizontal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20%,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pastrarea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structurii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10 cm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1 430,00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TsH09B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Semanarea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gazonului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suprafete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peste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30%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100m2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14,30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TsC04C1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Sapatura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excavator pe senile de 0,71-1,25 mc, cu motor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ardere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interna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comanda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hidraulica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umiditate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naturala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descarcare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depozite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catg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III -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decopertarea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stratului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vegetal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100 m3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0,6275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TsD03A1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Imprastierea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pamintului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afinat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provenit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categoria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II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categoria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III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IV,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buldozer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tractor cu senile de 81-180 CP,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15-20 cm,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catg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sau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II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100 m3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0,753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TsD05B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Compactarea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maiul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150-200 kg 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umpluturilor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succesive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20-30 cm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exclusiv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udarea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fiecarui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umpluturile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executindu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-se din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coeziv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100 m3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0,753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F045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1.1.2. </w:t>
            </w: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>Impermeabilizarea</w:t>
            </w:r>
            <w:proofErr w:type="spellEnd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>bazinului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TsC02D1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Sapatura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excavator pe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pneuri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0,21-0,39 mc,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comanda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hidraulica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umiditate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naturala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descarcare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catg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II.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100 m3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0,13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TrB04A1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Transportul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lopata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pe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distanta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maximum 3 m pe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orizontala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2 m pe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verticala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al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materialelor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aderenta-1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lopatare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umplerea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sacilor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sol mineral 132bucx50kg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6,60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Costul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sacilor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413,00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TsH93B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Amenajarea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sacilor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umpluti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sol mineral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santul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ancorare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geomembranei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6,60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TsH109A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Imprastierea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sacilor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distanta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pina 100m: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saci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413,00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DD07A01+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Geotextile pt.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separatie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drenaj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filtru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protectie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drumuri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drenaje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etc. - 1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taluzele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bazinului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greutatea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200g/m2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Geotextil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GEO PP AG 200 cu termen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exploatare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&gt;100ani in sol natural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4 687,00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DD08A01+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Geomembrane HDPE pt.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impermeabilizare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ecologizare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depozite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mat.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periculoase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/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nepericuloase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t=1,5mm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protectie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UV pe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taluzele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bazinului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- tip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Agru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4 687,00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CL18A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Confectii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diverse din profile laminate,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tabla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tabla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striata,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sustineri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acoperiri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inglobate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total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partial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Scoabe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armatura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D8mm l=0.75m - 97buc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29,10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0451" w:rsidRDefault="007F0451" w:rsidP="006C0B77">
      <w:pPr>
        <w:spacing w:after="0"/>
        <w:ind w:firstLine="709"/>
        <w:jc w:val="both"/>
      </w:pPr>
    </w:p>
    <w:p w:rsidR="007F0451" w:rsidRDefault="007F0451" w:rsidP="006C0B77">
      <w:pPr>
        <w:spacing w:after="0"/>
        <w:ind w:firstLine="709"/>
        <w:jc w:val="both"/>
      </w:pPr>
    </w:p>
    <w:p w:rsidR="007F0451" w:rsidRPr="007F0451" w:rsidRDefault="007F0451" w:rsidP="007F0451">
      <w:pPr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40"/>
          <w:szCs w:val="40"/>
          <w:lang w:val="en-US" w:eastAsia="ru-RU"/>
        </w:rPr>
      </w:pPr>
      <w:r w:rsidRPr="007F0451">
        <w:rPr>
          <w:rFonts w:eastAsia="Times New Roman" w:cs="Times New Roman"/>
          <w:b/>
          <w:bCs/>
          <w:sz w:val="40"/>
          <w:szCs w:val="40"/>
          <w:lang w:val="en-US" w:eastAsia="ru-RU"/>
        </w:rPr>
        <w:t xml:space="preserve">Lista cu </w:t>
      </w:r>
      <w:proofErr w:type="spellStart"/>
      <w:r w:rsidRPr="007F0451">
        <w:rPr>
          <w:rFonts w:eastAsia="Times New Roman" w:cs="Times New Roman"/>
          <w:b/>
          <w:bCs/>
          <w:sz w:val="40"/>
          <w:szCs w:val="40"/>
          <w:lang w:val="en-US" w:eastAsia="ru-RU"/>
        </w:rPr>
        <w:t>cantita</w:t>
      </w:r>
      <w:r w:rsidRPr="007F0451">
        <w:rPr>
          <w:rFonts w:eastAsia="Times New Roman" w:cs="Times New Roman"/>
          <w:b/>
          <w:bCs/>
          <w:sz w:val="40"/>
          <w:szCs w:val="40"/>
          <w:lang w:val="ro-RO" w:eastAsia="ru-RU"/>
        </w:rPr>
        <w:t>ţile</w:t>
      </w:r>
      <w:proofErr w:type="spellEnd"/>
      <w:r w:rsidRPr="007F0451">
        <w:rPr>
          <w:rFonts w:eastAsia="Times New Roman" w:cs="Times New Roman"/>
          <w:b/>
          <w:bCs/>
          <w:sz w:val="40"/>
          <w:szCs w:val="40"/>
          <w:lang w:val="ro-RO" w:eastAsia="ru-RU"/>
        </w:rPr>
        <w:t xml:space="preserve"> de lucrări</w:t>
      </w:r>
      <w:r w:rsidRPr="007F0451">
        <w:rPr>
          <w:rFonts w:eastAsia="Times New Roman" w:cs="Times New Roman"/>
          <w:b/>
          <w:bCs/>
          <w:sz w:val="40"/>
          <w:szCs w:val="40"/>
          <w:lang w:val="en-US" w:eastAsia="ru-RU"/>
        </w:rPr>
        <w:t xml:space="preserve"> № 2-1-2</w:t>
      </w:r>
    </w:p>
    <w:p w:rsidR="007F0451" w:rsidRPr="007F0451" w:rsidRDefault="007F0451" w:rsidP="007F0451">
      <w:pPr>
        <w:autoSpaceDE w:val="0"/>
        <w:autoSpaceDN w:val="0"/>
        <w:spacing w:after="0"/>
        <w:jc w:val="center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7F0451">
        <w:rPr>
          <w:rFonts w:eastAsia="Times New Roman" w:cs="Times New Roman"/>
          <w:sz w:val="24"/>
          <w:szCs w:val="24"/>
          <w:lang w:val="en-US" w:eastAsia="ru-RU"/>
        </w:rPr>
        <w:t>Conducta</w:t>
      </w:r>
      <w:proofErr w:type="spellEnd"/>
      <w:r w:rsidRPr="007F0451">
        <w:rPr>
          <w:rFonts w:eastAsia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0451">
        <w:rPr>
          <w:rFonts w:eastAsia="Times New Roman" w:cs="Times New Roman"/>
          <w:sz w:val="24"/>
          <w:szCs w:val="24"/>
          <w:lang w:val="en-US" w:eastAsia="ru-RU"/>
        </w:rPr>
        <w:t>umplere</w:t>
      </w:r>
      <w:proofErr w:type="spellEnd"/>
    </w:p>
    <w:tbl>
      <w:tblPr>
        <w:tblW w:w="99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727"/>
        <w:gridCol w:w="4935"/>
        <w:gridCol w:w="1302"/>
        <w:gridCol w:w="1276"/>
      </w:tblGrid>
      <w:tr w:rsidR="007F0451" w:rsidRPr="007F0451" w:rsidTr="007A052C">
        <w:trPr>
          <w:cantSplit/>
          <w:trHeight w:val="25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F0451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2"/>
                <w:lang w:val="en-US" w:eastAsia="ru-RU"/>
              </w:rPr>
              <w:t>crt</w:t>
            </w:r>
            <w:proofErr w:type="spellEnd"/>
            <w:r w:rsidRPr="007F0451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7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left="-120"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F0451">
              <w:rPr>
                <w:rFonts w:eastAsia="Times New Roman" w:cs="Times New Roman"/>
                <w:sz w:val="22"/>
                <w:lang w:val="ro-RO" w:eastAsia="ru-RU"/>
              </w:rPr>
              <w:t>Simbol</w:t>
            </w:r>
            <w:r w:rsidRPr="007F0451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7F0451">
              <w:rPr>
                <w:rFonts w:eastAsia="Times New Roman" w:cs="Times New Roman"/>
                <w:sz w:val="22"/>
                <w:lang w:val="ro-RO" w:eastAsia="ru-RU"/>
              </w:rPr>
              <w:t xml:space="preserve">norme si cod </w:t>
            </w:r>
            <w:r w:rsidRPr="007F0451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7F0451">
              <w:rPr>
                <w:rFonts w:eastAsia="Times New Roman" w:cs="Times New Roman"/>
                <w:sz w:val="22"/>
                <w:lang w:val="ro-RO" w:eastAsia="ru-RU"/>
              </w:rPr>
              <w:t xml:space="preserve">resurse  </w:t>
            </w:r>
          </w:p>
        </w:tc>
        <w:tc>
          <w:tcPr>
            <w:tcW w:w="49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ro-RO" w:eastAsia="ru-RU"/>
              </w:rPr>
            </w:pP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val="ro-RO" w:eastAsia="ru-RU"/>
              </w:rPr>
              <w:t xml:space="preserve">Denumire lucrărilor       </w:t>
            </w:r>
          </w:p>
        </w:tc>
        <w:tc>
          <w:tcPr>
            <w:tcW w:w="13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val="ro-RO" w:eastAsia="ru-RU"/>
              </w:rPr>
              <w:t>Unitatea de măsură</w:t>
            </w:r>
            <w:r w:rsidRPr="007F045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F0451">
              <w:rPr>
                <w:rFonts w:eastAsia="Times New Roman" w:cs="Times New Roman"/>
                <w:sz w:val="22"/>
                <w:lang w:val="ro-RO" w:eastAsia="ru-RU"/>
              </w:rPr>
              <w:t xml:space="preserve">Volum </w:t>
            </w:r>
          </w:p>
        </w:tc>
      </w:tr>
      <w:tr w:rsidR="007F0451" w:rsidRPr="007F0451" w:rsidTr="007A052C">
        <w:trPr>
          <w:cantSplit/>
          <w:trHeight w:val="253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</w:tr>
    </w:tbl>
    <w:p w:rsidR="007F0451" w:rsidRPr="007F0451" w:rsidRDefault="007F0451" w:rsidP="007F0451">
      <w:pPr>
        <w:autoSpaceDE w:val="0"/>
        <w:autoSpaceDN w:val="0"/>
        <w:spacing w:after="0"/>
        <w:rPr>
          <w:rFonts w:eastAsia="Times New Roman" w:cs="Times New Roman"/>
          <w:sz w:val="2"/>
          <w:szCs w:val="2"/>
          <w:lang w:val="en-US" w:eastAsia="ru-RU"/>
        </w:rPr>
      </w:pPr>
    </w:p>
    <w:tbl>
      <w:tblPr>
        <w:tblW w:w="99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4961"/>
        <w:gridCol w:w="1302"/>
        <w:gridCol w:w="1276"/>
      </w:tblGrid>
      <w:tr w:rsidR="007F0451" w:rsidRPr="007F0451" w:rsidTr="007A052C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left="-120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</w:tr>
      <w:tr w:rsidR="007F0451" w:rsidRPr="007F0451" w:rsidTr="007A052C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F045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1. </w:t>
            </w: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>Lucrari</w:t>
            </w:r>
            <w:proofErr w:type="spellEnd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>de</w:t>
            </w:r>
            <w:proofErr w:type="spellEnd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>constructii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TsC03B1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Sapatura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excavatorul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0,40-0,70 mc, cu motor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ardere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interna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comanda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hidraulica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umiditate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naturala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descarcare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depozit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catg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II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100 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0,05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TsC03B1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Sapatura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excavatorul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0,40-0,70 mc, cu motor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ardere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interna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comanda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hidraulica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umiditate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naturala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descarcare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depozit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catg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II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100 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0,05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TsD05A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Compactarea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maiul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150-200 kg 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umpluturilor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succesive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20-30 cm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exclusiv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udarea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fiecarui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umpluturile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executindu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-se din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necoeziv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100 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0,05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AcA10A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presiune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inalta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densitate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destinate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asamblate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cap la cap, conform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normativului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I-6-PE, 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125 mm, PE100, SDR21, PN8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5,00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GD53D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cap la cap 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fitingurilor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125 mm,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Capat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PEID PN10 Dn125</w:t>
            </w:r>
          </w:p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detergent,conect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.,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schoch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)=1,0000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AcA23B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libere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tuburilor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pieselor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armaturilor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la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poliesteri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fibre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sticla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125 mm -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libera PE PN16 Dn125</w:t>
            </w:r>
          </w:p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benzina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lac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bitum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etc.)=1,0200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GD53D1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cap la cap 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fitingurilor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125 mm,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redus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c/c PN10 dn125x90</w:t>
            </w:r>
          </w:p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detergent,conect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.,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schoch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)=1,0000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GD53D1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cap la cap 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fitingurilor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125 mm, Cot 45* c/c PN10 dn125</w:t>
            </w:r>
          </w:p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detergent,conect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.,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schoch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)=1,0000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3,00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GD53B2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cap la cap 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fitingurilor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90 mm,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Reductie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c/c din PEID PN10 D90x63mm</w:t>
            </w:r>
          </w:p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detergent,conect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.,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schoch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)=1,0000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GD53A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cap la cap 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fitingurilor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75 mm,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Capat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PEID PN10 Dn63</w:t>
            </w:r>
          </w:p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detergent,conect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.,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schoch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)=1,0000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AcA23A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libere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tuburilor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pieselor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armaturilor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la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poliesteri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fibre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sticla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50-100 mm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libera PE PN16 Dn63</w:t>
            </w:r>
          </w:p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benzina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lac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bitum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etc.)=1,0300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Banda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avertizare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5,00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AcF12B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Proba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presiune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transee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retelele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canalizare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pina la 150 mm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5,00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CB01B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Cofraje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scinduri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rasinoase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turnarea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betonului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apeductelor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canalelor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anexelor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sprijinirile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CA05B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Beton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turnat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ziduri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pereti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diafragme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drepte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diverse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speciale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situate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peste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zero, la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inaltimi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35 m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preparat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centrala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betoane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turnat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mijloace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clasice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clasa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 15/12 (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Bc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15/B 200)</w:t>
            </w:r>
          </w:p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rasinoase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scoabe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)=1,0300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0,18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AcA28B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Confectionarea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colierelor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siguranta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lat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la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mufa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tuburilor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presiune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fonta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150-200 mm - Banda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L=800mm, b=30mm, h=3mm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buloane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ancorare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dn8nn H=150mm (2buc)</w:t>
            </w:r>
          </w:p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gram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( lac</w:t>
            </w:r>
            <w:proofErr w:type="gram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bitum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gram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etc.)=</w:t>
            </w:r>
            <w:proofErr w:type="gram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1,0300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AcF09A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Placa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indicatoare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camine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rezervoare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instalatii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canalizare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Indicator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Hidrant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200x200x2mm cu bara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suport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filet la un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capat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piulite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prindere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Mat.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benzina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gram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etc.)=</w:t>
            </w:r>
            <w:proofErr w:type="gram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1,0300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F045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2. </w:t>
            </w: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>Lucrari</w:t>
            </w:r>
            <w:proofErr w:type="spellEnd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>de</w:t>
            </w:r>
            <w:proofErr w:type="spellEnd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>montare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AcB01A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armaturilor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actionare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manuala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(vane,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robinete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ventile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), la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canalizare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50-100 mm</w:t>
            </w:r>
          </w:p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Mat.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montaj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garnituri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gram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etc.)=</w:t>
            </w:r>
            <w:proofErr w:type="gram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1,0400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AcB01A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armaturilor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actionare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manuala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(vane,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robinete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ventile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), la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canalizare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50-100 mm</w:t>
            </w:r>
          </w:p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Mat.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montaj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garnituri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gram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etc.)=</w:t>
            </w:r>
            <w:proofErr w:type="gram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1,0400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AcB01A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armaturilor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actionare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manuala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(vane,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robinete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ventile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), la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canalizare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50-100 mm</w:t>
            </w:r>
          </w:p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Mat.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montaj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garnituri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gram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etc.)=</w:t>
            </w:r>
            <w:proofErr w:type="gram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1,0400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F045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3. </w:t>
            </w: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>Utilaj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Vana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fonta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cauciuc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DN100 PN10/16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Vana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fonta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cauciuc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DN50 PN10/16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7A052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Vana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aerisire-dezaerisire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dublu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orificiu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fonta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ductila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DN50 PN10/16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0451" w:rsidRDefault="007F0451" w:rsidP="006C0B77">
      <w:pPr>
        <w:spacing w:after="0"/>
        <w:ind w:firstLine="709"/>
        <w:jc w:val="both"/>
      </w:pPr>
    </w:p>
    <w:p w:rsidR="007F0451" w:rsidRDefault="007F0451" w:rsidP="006C0B77">
      <w:pPr>
        <w:spacing w:after="0"/>
        <w:ind w:firstLine="709"/>
        <w:jc w:val="both"/>
      </w:pPr>
    </w:p>
    <w:p w:rsidR="007F0451" w:rsidRPr="007F0451" w:rsidRDefault="007F0451" w:rsidP="007F0451">
      <w:pPr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40"/>
          <w:szCs w:val="40"/>
          <w:lang w:val="en-US" w:eastAsia="ru-RU"/>
        </w:rPr>
      </w:pPr>
      <w:r w:rsidRPr="007F0451">
        <w:rPr>
          <w:rFonts w:eastAsia="Times New Roman" w:cs="Times New Roman"/>
          <w:b/>
          <w:bCs/>
          <w:sz w:val="40"/>
          <w:szCs w:val="40"/>
          <w:lang w:val="en-US" w:eastAsia="ru-RU"/>
        </w:rPr>
        <w:t xml:space="preserve">Lista cu </w:t>
      </w:r>
      <w:proofErr w:type="spellStart"/>
      <w:r w:rsidRPr="007F0451">
        <w:rPr>
          <w:rFonts w:eastAsia="Times New Roman" w:cs="Times New Roman"/>
          <w:b/>
          <w:bCs/>
          <w:sz w:val="40"/>
          <w:szCs w:val="40"/>
          <w:lang w:val="en-US" w:eastAsia="ru-RU"/>
        </w:rPr>
        <w:t>cantita</w:t>
      </w:r>
      <w:r w:rsidRPr="007F0451">
        <w:rPr>
          <w:rFonts w:eastAsia="Times New Roman" w:cs="Times New Roman"/>
          <w:b/>
          <w:bCs/>
          <w:sz w:val="40"/>
          <w:szCs w:val="40"/>
          <w:lang w:val="ro-RO" w:eastAsia="ru-RU"/>
        </w:rPr>
        <w:t>ţile</w:t>
      </w:r>
      <w:proofErr w:type="spellEnd"/>
      <w:r w:rsidRPr="007F0451">
        <w:rPr>
          <w:rFonts w:eastAsia="Times New Roman" w:cs="Times New Roman"/>
          <w:b/>
          <w:bCs/>
          <w:sz w:val="40"/>
          <w:szCs w:val="40"/>
          <w:lang w:val="ro-RO" w:eastAsia="ru-RU"/>
        </w:rPr>
        <w:t xml:space="preserve"> de lucrări</w:t>
      </w:r>
      <w:r w:rsidRPr="007F0451">
        <w:rPr>
          <w:rFonts w:eastAsia="Times New Roman" w:cs="Times New Roman"/>
          <w:b/>
          <w:bCs/>
          <w:sz w:val="40"/>
          <w:szCs w:val="40"/>
          <w:lang w:val="en-US" w:eastAsia="ru-RU"/>
        </w:rPr>
        <w:t xml:space="preserve"> № 2-1-3</w:t>
      </w:r>
    </w:p>
    <w:p w:rsidR="007F0451" w:rsidRPr="007F0451" w:rsidRDefault="007F0451" w:rsidP="007F0451">
      <w:pPr>
        <w:autoSpaceDE w:val="0"/>
        <w:autoSpaceDN w:val="0"/>
        <w:spacing w:after="0"/>
        <w:jc w:val="center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7F0451">
        <w:rPr>
          <w:rFonts w:eastAsia="Times New Roman" w:cs="Times New Roman"/>
          <w:sz w:val="24"/>
          <w:szCs w:val="24"/>
          <w:lang w:val="en-US" w:eastAsia="ru-RU"/>
        </w:rPr>
        <w:t>Conducta</w:t>
      </w:r>
      <w:proofErr w:type="spellEnd"/>
      <w:r w:rsidRPr="007F0451">
        <w:rPr>
          <w:rFonts w:eastAsia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0451">
        <w:rPr>
          <w:rFonts w:eastAsia="Times New Roman" w:cs="Times New Roman"/>
          <w:sz w:val="24"/>
          <w:szCs w:val="24"/>
          <w:lang w:val="en-US" w:eastAsia="ru-RU"/>
        </w:rPr>
        <w:t>prea-plin</w:t>
      </w:r>
      <w:proofErr w:type="spellEnd"/>
    </w:p>
    <w:tbl>
      <w:tblPr>
        <w:tblW w:w="99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4961"/>
        <w:gridCol w:w="1302"/>
        <w:gridCol w:w="1276"/>
      </w:tblGrid>
      <w:tr w:rsidR="007F0451" w:rsidRPr="007F0451" w:rsidTr="00904420">
        <w:trPr>
          <w:cantSplit/>
          <w:trHeight w:val="25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F0451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2"/>
                <w:lang w:val="en-US" w:eastAsia="ru-RU"/>
              </w:rPr>
              <w:t>crt</w:t>
            </w:r>
            <w:proofErr w:type="spellEnd"/>
            <w:r w:rsidRPr="007F0451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left="-120"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F0451">
              <w:rPr>
                <w:rFonts w:eastAsia="Times New Roman" w:cs="Times New Roman"/>
                <w:sz w:val="22"/>
                <w:lang w:val="ro-RO" w:eastAsia="ru-RU"/>
              </w:rPr>
              <w:t>Simbol</w:t>
            </w:r>
            <w:r w:rsidRPr="007F0451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7F0451">
              <w:rPr>
                <w:rFonts w:eastAsia="Times New Roman" w:cs="Times New Roman"/>
                <w:sz w:val="22"/>
                <w:lang w:val="ro-RO" w:eastAsia="ru-RU"/>
              </w:rPr>
              <w:t xml:space="preserve">norme si cod </w:t>
            </w:r>
            <w:r w:rsidRPr="007F0451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7F0451">
              <w:rPr>
                <w:rFonts w:eastAsia="Times New Roman" w:cs="Times New Roman"/>
                <w:sz w:val="22"/>
                <w:lang w:val="ro-RO" w:eastAsia="ru-RU"/>
              </w:rPr>
              <w:t xml:space="preserve">resurse  </w:t>
            </w:r>
          </w:p>
        </w:tc>
        <w:tc>
          <w:tcPr>
            <w:tcW w:w="49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ro-RO" w:eastAsia="ru-RU"/>
              </w:rPr>
            </w:pP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val="ro-RO" w:eastAsia="ru-RU"/>
              </w:rPr>
              <w:t xml:space="preserve">Denumire lucrărilor       </w:t>
            </w:r>
          </w:p>
        </w:tc>
        <w:tc>
          <w:tcPr>
            <w:tcW w:w="13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val="ro-RO" w:eastAsia="ru-RU"/>
              </w:rPr>
              <w:t>Unitatea de măsură</w:t>
            </w:r>
            <w:r w:rsidRPr="007F045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F0451">
              <w:rPr>
                <w:rFonts w:eastAsia="Times New Roman" w:cs="Times New Roman"/>
                <w:sz w:val="22"/>
                <w:lang w:val="ro-RO" w:eastAsia="ru-RU"/>
              </w:rPr>
              <w:t xml:space="preserve">Volum </w:t>
            </w:r>
          </w:p>
        </w:tc>
      </w:tr>
      <w:tr w:rsidR="007F0451" w:rsidRPr="007F0451" w:rsidTr="00904420">
        <w:trPr>
          <w:cantSplit/>
          <w:trHeight w:val="253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</w:tr>
    </w:tbl>
    <w:p w:rsidR="007F0451" w:rsidRPr="007F0451" w:rsidRDefault="007F0451" w:rsidP="007F0451">
      <w:pPr>
        <w:autoSpaceDE w:val="0"/>
        <w:autoSpaceDN w:val="0"/>
        <w:spacing w:after="0"/>
        <w:rPr>
          <w:rFonts w:eastAsia="Times New Roman" w:cs="Times New Roman"/>
          <w:sz w:val="2"/>
          <w:szCs w:val="2"/>
          <w:lang w:val="en-US" w:eastAsia="ru-RU"/>
        </w:rPr>
      </w:pPr>
    </w:p>
    <w:tbl>
      <w:tblPr>
        <w:tblW w:w="99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4961"/>
        <w:gridCol w:w="1302"/>
        <w:gridCol w:w="1276"/>
      </w:tblGrid>
      <w:tr w:rsidR="007F0451" w:rsidRPr="007F0451" w:rsidTr="00904420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left="-120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</w:tr>
      <w:tr w:rsidR="007F0451" w:rsidRPr="007F0451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F045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1. </w:t>
            </w: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>Lucrari</w:t>
            </w:r>
            <w:proofErr w:type="spellEnd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>de</w:t>
            </w:r>
            <w:proofErr w:type="spellEnd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>constructii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TsC02B1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Sapatura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excavator pe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pneuri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0,21-0,39 mc,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comanda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hidraulica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umiditate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naturala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descarcare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depozit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catg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II.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100 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0,07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TsA02A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Sapatura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manuala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spatii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limitate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sub 1,00 m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peste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1,00 m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latime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fara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sprijiniri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taluz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vertical, la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subsoluri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drenuri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trepte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infratire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necoeziv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slab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coeziv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adincime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&lt; 0,75 m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usor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TsD02B1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Imprastierea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pamintului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afinat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provenit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categoria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II,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buldozer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tractor cu senile de 65-80 CP,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21-30 cm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100 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0,08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TsD05A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Compactarea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maiul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150-200 kg 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umpluturilor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succesive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20-30 cm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exclusiv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udarea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fiecarui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umpluturile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executindu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-se din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necoeziv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100 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0,08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AcA10B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presiune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inalta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densitate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destinate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asamblate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cap la cap, conform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normativului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I-6-PE, 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160-200 mm - PEID PN6 D160mm</w:t>
            </w:r>
          </w:p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lichid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curatire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)=1,0150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10,00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GD53E1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cap la cap 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fitingurilor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160 mm,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Cot 45* din PEID PN10 D160mm</w:t>
            </w:r>
          </w:p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detergent,conect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.,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schoch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)=1,0000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AcF03C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Umpluturi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santuri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canalizare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substrat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protectie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izolare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filtrant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tuburile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drenaj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piatra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sparta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40-63mm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3,00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Placa din plastic PEID, t=5mm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2,25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Etansare-</w:t>
            </w: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conduta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Etansarea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geomembrana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HDPE 1,5mm 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conductelor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d160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set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0451" w:rsidRDefault="007F0451" w:rsidP="006C0B77">
      <w:pPr>
        <w:spacing w:after="0"/>
        <w:ind w:firstLine="709"/>
        <w:jc w:val="both"/>
      </w:pPr>
    </w:p>
    <w:p w:rsidR="007F0451" w:rsidRPr="007F0451" w:rsidRDefault="007F0451" w:rsidP="007F0451">
      <w:pPr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40"/>
          <w:szCs w:val="40"/>
          <w:lang w:val="en-US" w:eastAsia="ru-RU"/>
        </w:rPr>
      </w:pPr>
      <w:r w:rsidRPr="007F0451">
        <w:rPr>
          <w:rFonts w:eastAsia="Times New Roman" w:cs="Times New Roman"/>
          <w:b/>
          <w:bCs/>
          <w:sz w:val="40"/>
          <w:szCs w:val="40"/>
          <w:lang w:val="en-US" w:eastAsia="ru-RU"/>
        </w:rPr>
        <w:t xml:space="preserve">Lista cu </w:t>
      </w:r>
      <w:proofErr w:type="spellStart"/>
      <w:r w:rsidRPr="007F0451">
        <w:rPr>
          <w:rFonts w:eastAsia="Times New Roman" w:cs="Times New Roman"/>
          <w:b/>
          <w:bCs/>
          <w:sz w:val="40"/>
          <w:szCs w:val="40"/>
          <w:lang w:val="en-US" w:eastAsia="ru-RU"/>
        </w:rPr>
        <w:t>cantita</w:t>
      </w:r>
      <w:r w:rsidRPr="007F0451">
        <w:rPr>
          <w:rFonts w:eastAsia="Times New Roman" w:cs="Times New Roman"/>
          <w:b/>
          <w:bCs/>
          <w:sz w:val="40"/>
          <w:szCs w:val="40"/>
          <w:lang w:val="ro-RO" w:eastAsia="ru-RU"/>
        </w:rPr>
        <w:t>ţile</w:t>
      </w:r>
      <w:proofErr w:type="spellEnd"/>
      <w:r w:rsidRPr="007F0451">
        <w:rPr>
          <w:rFonts w:eastAsia="Times New Roman" w:cs="Times New Roman"/>
          <w:b/>
          <w:bCs/>
          <w:sz w:val="40"/>
          <w:szCs w:val="40"/>
          <w:lang w:val="ro-RO" w:eastAsia="ru-RU"/>
        </w:rPr>
        <w:t xml:space="preserve"> de lucrări</w:t>
      </w:r>
      <w:r w:rsidRPr="007F0451">
        <w:rPr>
          <w:rFonts w:eastAsia="Times New Roman" w:cs="Times New Roman"/>
          <w:b/>
          <w:bCs/>
          <w:sz w:val="40"/>
          <w:szCs w:val="40"/>
          <w:lang w:val="en-US" w:eastAsia="ru-RU"/>
        </w:rPr>
        <w:t xml:space="preserve"> № 2-1-4</w:t>
      </w:r>
    </w:p>
    <w:p w:rsidR="007F0451" w:rsidRPr="007F0451" w:rsidRDefault="007F0451" w:rsidP="007F0451">
      <w:pPr>
        <w:autoSpaceDE w:val="0"/>
        <w:autoSpaceDN w:val="0"/>
        <w:spacing w:after="0"/>
        <w:jc w:val="center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7F0451">
        <w:rPr>
          <w:rFonts w:eastAsia="Times New Roman" w:cs="Times New Roman"/>
          <w:sz w:val="24"/>
          <w:szCs w:val="24"/>
          <w:lang w:val="en-US" w:eastAsia="ru-RU"/>
        </w:rPr>
        <w:t>Conducta</w:t>
      </w:r>
      <w:proofErr w:type="spellEnd"/>
      <w:r w:rsidRPr="007F0451">
        <w:rPr>
          <w:rFonts w:eastAsia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0451">
        <w:rPr>
          <w:rFonts w:eastAsia="Times New Roman" w:cs="Times New Roman"/>
          <w:sz w:val="24"/>
          <w:szCs w:val="24"/>
          <w:lang w:val="en-US" w:eastAsia="ru-RU"/>
        </w:rPr>
        <w:t>absorbtie</w:t>
      </w:r>
      <w:proofErr w:type="spellEnd"/>
    </w:p>
    <w:tbl>
      <w:tblPr>
        <w:tblW w:w="99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4961"/>
        <w:gridCol w:w="1302"/>
        <w:gridCol w:w="1276"/>
      </w:tblGrid>
      <w:tr w:rsidR="007F0451" w:rsidRPr="007F0451" w:rsidTr="00904420">
        <w:trPr>
          <w:cantSplit/>
          <w:trHeight w:val="25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F0451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2"/>
                <w:lang w:val="en-US" w:eastAsia="ru-RU"/>
              </w:rPr>
              <w:t>crt</w:t>
            </w:r>
            <w:proofErr w:type="spellEnd"/>
            <w:r w:rsidRPr="007F0451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left="-120"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F0451">
              <w:rPr>
                <w:rFonts w:eastAsia="Times New Roman" w:cs="Times New Roman"/>
                <w:sz w:val="22"/>
                <w:lang w:val="ro-RO" w:eastAsia="ru-RU"/>
              </w:rPr>
              <w:t>Simbol</w:t>
            </w:r>
            <w:r w:rsidRPr="007F0451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7F0451">
              <w:rPr>
                <w:rFonts w:eastAsia="Times New Roman" w:cs="Times New Roman"/>
                <w:sz w:val="22"/>
                <w:lang w:val="ro-RO" w:eastAsia="ru-RU"/>
              </w:rPr>
              <w:t xml:space="preserve">norme si cod </w:t>
            </w:r>
            <w:r w:rsidRPr="007F0451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7F0451">
              <w:rPr>
                <w:rFonts w:eastAsia="Times New Roman" w:cs="Times New Roman"/>
                <w:sz w:val="22"/>
                <w:lang w:val="ro-RO" w:eastAsia="ru-RU"/>
              </w:rPr>
              <w:t xml:space="preserve">resurse  </w:t>
            </w:r>
          </w:p>
        </w:tc>
        <w:tc>
          <w:tcPr>
            <w:tcW w:w="49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ro-RO" w:eastAsia="ru-RU"/>
              </w:rPr>
            </w:pP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val="ro-RO" w:eastAsia="ru-RU"/>
              </w:rPr>
              <w:t xml:space="preserve">Denumire lucrărilor       </w:t>
            </w:r>
          </w:p>
        </w:tc>
        <w:tc>
          <w:tcPr>
            <w:tcW w:w="13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val="ro-RO" w:eastAsia="ru-RU"/>
              </w:rPr>
              <w:t>Unitatea de măsură</w:t>
            </w:r>
            <w:r w:rsidRPr="007F045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F0451">
              <w:rPr>
                <w:rFonts w:eastAsia="Times New Roman" w:cs="Times New Roman"/>
                <w:sz w:val="22"/>
                <w:lang w:val="ro-RO" w:eastAsia="ru-RU"/>
              </w:rPr>
              <w:t xml:space="preserve">Volum </w:t>
            </w:r>
          </w:p>
        </w:tc>
      </w:tr>
      <w:tr w:rsidR="007F0451" w:rsidRPr="007F0451" w:rsidTr="00904420">
        <w:trPr>
          <w:cantSplit/>
          <w:trHeight w:val="253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</w:tr>
    </w:tbl>
    <w:p w:rsidR="007F0451" w:rsidRPr="007F0451" w:rsidRDefault="007F0451" w:rsidP="007F0451">
      <w:pPr>
        <w:autoSpaceDE w:val="0"/>
        <w:autoSpaceDN w:val="0"/>
        <w:spacing w:after="0"/>
        <w:rPr>
          <w:rFonts w:eastAsia="Times New Roman" w:cs="Times New Roman"/>
          <w:sz w:val="2"/>
          <w:szCs w:val="2"/>
          <w:lang w:val="en-US" w:eastAsia="ru-RU"/>
        </w:rPr>
      </w:pPr>
    </w:p>
    <w:tbl>
      <w:tblPr>
        <w:tblW w:w="99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4961"/>
        <w:gridCol w:w="1302"/>
        <w:gridCol w:w="1276"/>
      </w:tblGrid>
      <w:tr w:rsidR="007F0451" w:rsidRPr="007F0451" w:rsidTr="00904420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left="-120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45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</w:tr>
      <w:tr w:rsidR="007F0451" w:rsidRPr="007F0451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F045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1. </w:t>
            </w: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>Lucrari</w:t>
            </w:r>
            <w:proofErr w:type="spellEnd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>de</w:t>
            </w:r>
            <w:proofErr w:type="spellEnd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>constructii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GA09A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tunelului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introducerea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concomitenta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protectie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sub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drumuri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ferate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ajutorul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frezei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Teava din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PEID PN10 D250mm (Din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norme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lasa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doar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teava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manopera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instalatia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forat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24,00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SA37I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Bratara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fixarea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gaze, Colier din inox 30x3,0mm, l=1500mm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Placa din plastic PEID, t=5mm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2,25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RpIzC09F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Racordarea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hidroizolatiilor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fixarea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lor pe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elementele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strapungere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cuve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bazine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rezervoare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strapungerii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peste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200 mm 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Etansarea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geomembrana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HDPE 1,5mm a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d250</w:t>
            </w:r>
          </w:p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petrol,apa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etc.) din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valoarea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materialelor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=1,0500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CB01A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Cofraje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scinduri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rasinoase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turnarea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betonului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monolitizare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elementele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prefabricate (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plansee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grinzi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diafragme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sprijinirile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1,60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CC01C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Armaturi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OB 37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fasonate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ateliere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santier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barelor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mm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izolate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20,913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CA03E2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Beton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turnat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socluri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ziduri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sprijin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pereti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sub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zero,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preparat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betoniera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santier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turnarea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mijloace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clasice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clasa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 20/16 (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Bc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20/B 250)</w:t>
            </w:r>
          </w:p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rasinoase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scoabe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)=1,0150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0,80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F045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2. </w:t>
            </w: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>Lucrari</w:t>
            </w:r>
            <w:proofErr w:type="spellEnd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>de</w:t>
            </w:r>
            <w:proofErr w:type="spellEnd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>montare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SD16C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Sorb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valva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mufa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filetata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aspiratie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nominal de 10"</w:t>
            </w:r>
          </w:p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cinepa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fuior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plumb </w:t>
            </w:r>
            <w:proofErr w:type="spellStart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7F0451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)=1,0100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F045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3. </w:t>
            </w:r>
            <w:proofErr w:type="spellStart"/>
            <w:r w:rsidRPr="007F0451">
              <w:rPr>
                <w:rFonts w:eastAsia="Times New Roman" w:cs="Times New Roman"/>
                <w:b/>
                <w:bCs/>
                <w:sz w:val="22"/>
                <w:lang w:eastAsia="ru-RU"/>
              </w:rPr>
              <w:t>Utilaj</w:t>
            </w:r>
            <w:proofErr w:type="spellEnd"/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451" w:rsidRPr="007F0451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Sorb din inox D250mm, l=300mm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51" w:rsidRPr="007F0451" w:rsidRDefault="007F0451" w:rsidP="007F04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F0451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F0451" w:rsidRPr="007F0451" w:rsidRDefault="007F0451" w:rsidP="007F0451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0451" w:rsidRDefault="007F0451" w:rsidP="006C0B77">
      <w:pPr>
        <w:spacing w:after="0"/>
        <w:ind w:firstLine="709"/>
        <w:jc w:val="both"/>
      </w:pPr>
    </w:p>
    <w:p w:rsidR="00266EE5" w:rsidRPr="00266EE5" w:rsidRDefault="00266EE5" w:rsidP="00266EE5">
      <w:pPr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40"/>
          <w:szCs w:val="40"/>
          <w:lang w:val="en-US" w:eastAsia="ru-RU"/>
        </w:rPr>
      </w:pPr>
      <w:r w:rsidRPr="00266EE5">
        <w:rPr>
          <w:rFonts w:eastAsia="Times New Roman" w:cs="Times New Roman"/>
          <w:b/>
          <w:bCs/>
          <w:sz w:val="40"/>
          <w:szCs w:val="40"/>
          <w:lang w:val="en-US" w:eastAsia="ru-RU"/>
        </w:rPr>
        <w:t xml:space="preserve">Lista cu </w:t>
      </w:r>
      <w:proofErr w:type="spellStart"/>
      <w:r w:rsidRPr="00266EE5">
        <w:rPr>
          <w:rFonts w:eastAsia="Times New Roman" w:cs="Times New Roman"/>
          <w:b/>
          <w:bCs/>
          <w:sz w:val="40"/>
          <w:szCs w:val="40"/>
          <w:lang w:val="en-US" w:eastAsia="ru-RU"/>
        </w:rPr>
        <w:t>cantita</w:t>
      </w:r>
      <w:r w:rsidRPr="00266EE5">
        <w:rPr>
          <w:rFonts w:eastAsia="Times New Roman" w:cs="Times New Roman"/>
          <w:b/>
          <w:bCs/>
          <w:sz w:val="40"/>
          <w:szCs w:val="40"/>
          <w:lang w:val="ro-RO" w:eastAsia="ru-RU"/>
        </w:rPr>
        <w:t>ţile</w:t>
      </w:r>
      <w:proofErr w:type="spellEnd"/>
      <w:r w:rsidRPr="00266EE5">
        <w:rPr>
          <w:rFonts w:eastAsia="Times New Roman" w:cs="Times New Roman"/>
          <w:b/>
          <w:bCs/>
          <w:sz w:val="40"/>
          <w:szCs w:val="40"/>
          <w:lang w:val="ro-RO" w:eastAsia="ru-RU"/>
        </w:rPr>
        <w:t xml:space="preserve"> de lucrări</w:t>
      </w:r>
      <w:r w:rsidRPr="00266EE5">
        <w:rPr>
          <w:rFonts w:eastAsia="Times New Roman" w:cs="Times New Roman"/>
          <w:b/>
          <w:bCs/>
          <w:sz w:val="40"/>
          <w:szCs w:val="40"/>
          <w:lang w:val="en-US" w:eastAsia="ru-RU"/>
        </w:rPr>
        <w:t xml:space="preserve"> № 2-1-5</w:t>
      </w:r>
    </w:p>
    <w:p w:rsidR="00266EE5" w:rsidRPr="00266EE5" w:rsidRDefault="00266EE5" w:rsidP="00266EE5">
      <w:pPr>
        <w:autoSpaceDE w:val="0"/>
        <w:autoSpaceDN w:val="0"/>
        <w:spacing w:after="0"/>
        <w:jc w:val="center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266EE5">
        <w:rPr>
          <w:rFonts w:eastAsia="Times New Roman" w:cs="Times New Roman"/>
          <w:sz w:val="24"/>
          <w:szCs w:val="24"/>
          <w:lang w:val="en-US" w:eastAsia="ru-RU"/>
        </w:rPr>
        <w:t>Retea</w:t>
      </w:r>
      <w:proofErr w:type="spellEnd"/>
      <w:r w:rsidRPr="00266EE5">
        <w:rPr>
          <w:rFonts w:eastAsia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66EE5">
        <w:rPr>
          <w:rFonts w:eastAsia="Times New Roman" w:cs="Times New Roman"/>
          <w:sz w:val="24"/>
          <w:szCs w:val="24"/>
          <w:lang w:val="en-US" w:eastAsia="ru-RU"/>
        </w:rPr>
        <w:t>aductiune</w:t>
      </w:r>
      <w:proofErr w:type="spellEnd"/>
    </w:p>
    <w:tbl>
      <w:tblPr>
        <w:tblW w:w="99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4961"/>
        <w:gridCol w:w="1302"/>
        <w:gridCol w:w="1276"/>
      </w:tblGrid>
      <w:tr w:rsidR="00266EE5" w:rsidRPr="00266EE5" w:rsidTr="00904420">
        <w:trPr>
          <w:cantSplit/>
          <w:trHeight w:val="25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266EE5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2"/>
                <w:lang w:val="en-US" w:eastAsia="ru-RU"/>
              </w:rPr>
              <w:t>crt</w:t>
            </w:r>
            <w:proofErr w:type="spellEnd"/>
            <w:r w:rsidRPr="00266EE5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left="-120"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266EE5">
              <w:rPr>
                <w:rFonts w:eastAsia="Times New Roman" w:cs="Times New Roman"/>
                <w:sz w:val="22"/>
                <w:lang w:val="ro-RO" w:eastAsia="ru-RU"/>
              </w:rPr>
              <w:t>Simbol</w:t>
            </w:r>
            <w:r w:rsidRPr="00266EE5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266EE5">
              <w:rPr>
                <w:rFonts w:eastAsia="Times New Roman" w:cs="Times New Roman"/>
                <w:sz w:val="22"/>
                <w:lang w:val="ro-RO" w:eastAsia="ru-RU"/>
              </w:rPr>
              <w:t xml:space="preserve">norme si cod </w:t>
            </w:r>
            <w:r w:rsidRPr="00266EE5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266EE5">
              <w:rPr>
                <w:rFonts w:eastAsia="Times New Roman" w:cs="Times New Roman"/>
                <w:sz w:val="22"/>
                <w:lang w:val="ro-RO" w:eastAsia="ru-RU"/>
              </w:rPr>
              <w:t xml:space="preserve">resurse  </w:t>
            </w:r>
          </w:p>
        </w:tc>
        <w:tc>
          <w:tcPr>
            <w:tcW w:w="49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ro-RO" w:eastAsia="ru-RU"/>
              </w:rPr>
            </w:pP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val="ro-RO" w:eastAsia="ru-RU"/>
              </w:rPr>
              <w:t xml:space="preserve">Denumire lucrărilor       </w:t>
            </w:r>
          </w:p>
        </w:tc>
        <w:tc>
          <w:tcPr>
            <w:tcW w:w="13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val="ro-RO" w:eastAsia="ru-RU"/>
              </w:rPr>
              <w:t>Unitatea de măsură</w:t>
            </w:r>
            <w:r w:rsidRPr="00266EE5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266EE5">
              <w:rPr>
                <w:rFonts w:eastAsia="Times New Roman" w:cs="Times New Roman"/>
                <w:sz w:val="22"/>
                <w:lang w:val="ro-RO" w:eastAsia="ru-RU"/>
              </w:rPr>
              <w:t xml:space="preserve">Volum </w:t>
            </w:r>
          </w:p>
        </w:tc>
      </w:tr>
      <w:tr w:rsidR="00266EE5" w:rsidRPr="00266EE5" w:rsidTr="00904420">
        <w:trPr>
          <w:cantSplit/>
          <w:trHeight w:val="253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</w:tr>
    </w:tbl>
    <w:p w:rsidR="00266EE5" w:rsidRPr="00266EE5" w:rsidRDefault="00266EE5" w:rsidP="00266EE5">
      <w:pPr>
        <w:autoSpaceDE w:val="0"/>
        <w:autoSpaceDN w:val="0"/>
        <w:spacing w:after="0"/>
        <w:rPr>
          <w:rFonts w:eastAsia="Times New Roman" w:cs="Times New Roman"/>
          <w:sz w:val="2"/>
          <w:szCs w:val="2"/>
          <w:lang w:val="en-US" w:eastAsia="ru-RU"/>
        </w:rPr>
      </w:pPr>
    </w:p>
    <w:tbl>
      <w:tblPr>
        <w:tblW w:w="99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4961"/>
        <w:gridCol w:w="1302"/>
        <w:gridCol w:w="1276"/>
      </w:tblGrid>
      <w:tr w:rsidR="00266EE5" w:rsidRPr="00266EE5" w:rsidTr="00904420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left="-120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</w:tr>
      <w:tr w:rsidR="00266EE5" w:rsidRPr="00266EE5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266EE5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1. </w:t>
            </w: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>Lucrari</w:t>
            </w:r>
            <w:proofErr w:type="spellEnd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>de</w:t>
            </w:r>
            <w:proofErr w:type="spellEnd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>constructii</w:t>
            </w:r>
            <w:proofErr w:type="spellEnd"/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TsC03B1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excavatorul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0,40-0,70 mc, cu motor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ardere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interna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comanda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hidraulica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umiditate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naturala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descarcare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depozit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catg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II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100 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9,90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TsA02A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manuala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spatii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limitate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sub 1,00 m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peste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1,00 m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latime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sprijiniri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taluz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vertical, la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subsoluri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drenuri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trepte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infratire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necoeziv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slab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coeziv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adincime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&lt; 0,75 m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usor</w:t>
            </w:r>
            <w:proofErr w:type="spellEnd"/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10,00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TsD01B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Imprastierea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lopata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pamintului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afinat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uniforme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de 10-30 cm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printr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-o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aruncare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pina la 3 m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gramezi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sfarimarea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bulgarilor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provenind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mijlociu</w:t>
            </w:r>
            <w:proofErr w:type="spellEnd"/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10,00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TsD04A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Compactarea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maiul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mina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umpluturilor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sapaturi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orizontale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inclinate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1/4,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udarea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fiecarui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10 cm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necoeziv</w:t>
            </w:r>
            <w:proofErr w:type="spellEnd"/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10,00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TsD02B1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Imprastierea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pamintului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afinat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provenit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categoria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II,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buldozer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tractor cu senile de 65-80 CP,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21-30 cm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100 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9,90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TsD05A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Compactarea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maiul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150-200 kg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umpluturilor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succesive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20-30 cm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exclusiv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udarea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fiecarui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umpluturile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executindu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-se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necoeziv</w:t>
            </w:r>
            <w:proofErr w:type="spellEnd"/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100 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9,90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AcA10A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presiune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inalta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densitate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destinate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asamblate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cap la cap, conform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normativului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I-6-PE, 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125 mm, PE100, SDR21, PN8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943,80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AcA10A1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fiecare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subtraversari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telefonie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etc. se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adauga</w:t>
            </w:r>
            <w:proofErr w:type="spellEnd"/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7,00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AcA10A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presiune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inalta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densitate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destinate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asamblate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cap la cap, conform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normativului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I-6-PE, 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110 mm, PE100, SDR26, PN6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14,60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AcA07B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exteriorul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cladirilor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PVC tip 4(G)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3(M),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110-160 mm - Teava PVC SN4 Dn110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Materiale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dicloretan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apa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)=1,0200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11,90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TsC03F2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excavatorul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0,40-0,70 mc, cu motor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ardere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interna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comanda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hidraulica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argilos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inmuiat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descarcare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autovehicule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catg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II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100 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0,14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TsI51A1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Transportarea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pamintului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autobasculanta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10 t la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distanta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de: 1 km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21,20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TsC03B1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excavatorul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0,40-0,70 mc, cu motor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ardere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interna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comanda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hidraulica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umiditate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naturala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descarcare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depozit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catg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II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100 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0,60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TsD02B1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Imprastierea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pamintului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afinat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provenit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categoria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II,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buldozer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tractor cu senile de 65-80 CP,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21-30 cm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100 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0,60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TsD05A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Compactarea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maiul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150-200 kg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umpluturilor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succesive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20-30 cm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exclusiv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udarea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fiecarui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umpluturile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executindu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-se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necoeziv</w:t>
            </w:r>
            <w:proofErr w:type="spellEnd"/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100 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0,60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AcE11A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caminelor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vane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elemente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prefabricat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circulare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inelare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1,5 m,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subterana</w:t>
            </w:r>
            <w:proofErr w:type="spellEnd"/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Material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scoabe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apa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)=1,0150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1,22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AcE11A1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Elemente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prefabricat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ale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caminelor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CTD15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AcE11A1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Elemente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prefabricat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ale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caminelor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CT-15-6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AcE11A1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Elemente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prefabricat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ale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caminelor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CTP1-15-1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AcE10A1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Elemente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prefabricat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ale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caminelor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CTO-1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AcE12A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caminelor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vane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elemente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prefabricat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circulare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inelare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2,0 m,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subterana</w:t>
            </w:r>
            <w:proofErr w:type="spellEnd"/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Material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scoabe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apa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)=1,0100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3,10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AcE12A1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Elemente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prefabricat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ale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caminelor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CTD20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AcE12A1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Elemente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prefabricat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ale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caminelor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CT20-9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4,00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AcE12A1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Elemente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prefabricat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ale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caminelor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CTP1-20-1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AcE12A1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Elemente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prefabricat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ale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caminelor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CTO1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AcE12A1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Elemente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prefabricat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ale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caminelor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CT7-3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Pret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piata</w:t>
            </w:r>
            <w:proofErr w:type="spellEnd"/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Capac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rama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fonta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carosabil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tip C250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AcE10A1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Scara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gata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confectionata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camine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vizitare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protectia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anticoroziva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tip C2 (16.10 kg/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AcE10A1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Scara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gata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confectionata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camine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vizitare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protectia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anticoroziva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tip C10 (40 kg/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AcF01A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trecere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etansa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pereti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greutatea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pina la 50 kg Teava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D159x4,0 l=0,28 - 3buc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Mat.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minium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gram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etc.)=</w:t>
            </w:r>
            <w:proofErr w:type="gram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1,0500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12,84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GD53D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cap la cap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fitingurilor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125 mm,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Capat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PEID PN10 D125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detergent,conect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schoch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)=1,0000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4,00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AcA23A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libere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tuburilor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armaturilor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la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poliesteri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fibre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sticla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100 mm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rotunda libera PE Dn125 PN16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benzina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lac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bitum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etc.)=1,0300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4,00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GD53D1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cap la cap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fitingurilor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125 mm,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egal c/c PN10 dn125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detergent,conect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schoch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)=1,0000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GD53C1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cap la cap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fitingurilor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110 mm,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egal c/c PN10 dn110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detergent,conect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schoch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)=1,0000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GD53D2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cap la cap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fitingurilor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125 mm,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Reductie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c/c PN10 D125x110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detergent,conect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schoch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)=1,0000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GD53D1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cap la cap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fitingurilor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125 mm, Cot 45* c/c PN10 dn125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detergent,conect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schoch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)=1,0000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GD53D1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cap la cap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fitingurilor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125 mm, Cot 90* c/c PN10 dn125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detergent,conect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schoch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)=1,0000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5,00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GD54D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electrofuziune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teava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mufe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125 mm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alcool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detergent,creion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marcator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)=1,0000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4,00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GD54C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electrofuziune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teava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mufe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110 mm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alcool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detergent,creion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marcator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)=1,0000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Banda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avertizare</w:t>
            </w:r>
            <w:proofErr w:type="spellEnd"/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970,30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AcF12B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Proba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presiune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transee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retelele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canalizare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pina la 150 mm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943,80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CA03D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Beton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turnat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socluri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ziduri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sprijin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pereti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sub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zero,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preparat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centrala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betoane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turnarea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mijloace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clasice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 15/12 (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Bc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15/B 200)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rasinoase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scoabe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)=1,0150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0,65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266EE5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2. </w:t>
            </w: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>Lucrari</w:t>
            </w:r>
            <w:proofErr w:type="spellEnd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>de</w:t>
            </w:r>
            <w:proofErr w:type="spellEnd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>montare</w:t>
            </w:r>
            <w:proofErr w:type="spellEnd"/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AcB01A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armaturilor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actionare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manuala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(vane,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robinete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ventile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), la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canalizare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50-100 mm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Mat.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montaj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garnituri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gram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etc.)=</w:t>
            </w:r>
            <w:proofErr w:type="gram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1,0400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266EE5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3. </w:t>
            </w: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>Utilaj</w:t>
            </w:r>
            <w:proofErr w:type="spellEnd"/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AcB01A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Vana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fonta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cauciuc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DN100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0451" w:rsidRDefault="007F0451" w:rsidP="006C0B77">
      <w:pPr>
        <w:spacing w:after="0"/>
        <w:ind w:firstLine="709"/>
        <w:jc w:val="both"/>
      </w:pPr>
    </w:p>
    <w:p w:rsidR="00266EE5" w:rsidRPr="00266EE5" w:rsidRDefault="00266EE5" w:rsidP="00266EE5">
      <w:pPr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40"/>
          <w:szCs w:val="40"/>
          <w:lang w:val="en-US" w:eastAsia="ru-RU"/>
        </w:rPr>
      </w:pPr>
      <w:r w:rsidRPr="00266EE5">
        <w:rPr>
          <w:rFonts w:eastAsia="Times New Roman" w:cs="Times New Roman"/>
          <w:b/>
          <w:bCs/>
          <w:sz w:val="40"/>
          <w:szCs w:val="40"/>
          <w:lang w:val="en-US" w:eastAsia="ru-RU"/>
        </w:rPr>
        <w:t xml:space="preserve">Lista cu </w:t>
      </w:r>
      <w:proofErr w:type="spellStart"/>
      <w:r w:rsidRPr="00266EE5">
        <w:rPr>
          <w:rFonts w:eastAsia="Times New Roman" w:cs="Times New Roman"/>
          <w:b/>
          <w:bCs/>
          <w:sz w:val="40"/>
          <w:szCs w:val="40"/>
          <w:lang w:val="en-US" w:eastAsia="ru-RU"/>
        </w:rPr>
        <w:t>cantita</w:t>
      </w:r>
      <w:r w:rsidRPr="00266EE5">
        <w:rPr>
          <w:rFonts w:eastAsia="Times New Roman" w:cs="Times New Roman"/>
          <w:b/>
          <w:bCs/>
          <w:sz w:val="40"/>
          <w:szCs w:val="40"/>
          <w:lang w:val="ro-RO" w:eastAsia="ru-RU"/>
        </w:rPr>
        <w:t>ţile</w:t>
      </w:r>
      <w:proofErr w:type="spellEnd"/>
      <w:r w:rsidRPr="00266EE5">
        <w:rPr>
          <w:rFonts w:eastAsia="Times New Roman" w:cs="Times New Roman"/>
          <w:b/>
          <w:bCs/>
          <w:sz w:val="40"/>
          <w:szCs w:val="40"/>
          <w:lang w:val="ro-RO" w:eastAsia="ru-RU"/>
        </w:rPr>
        <w:t xml:space="preserve"> de lucrări</w:t>
      </w:r>
      <w:r w:rsidRPr="00266EE5">
        <w:rPr>
          <w:rFonts w:eastAsia="Times New Roman" w:cs="Times New Roman"/>
          <w:b/>
          <w:bCs/>
          <w:sz w:val="40"/>
          <w:szCs w:val="40"/>
          <w:lang w:val="en-US" w:eastAsia="ru-RU"/>
        </w:rPr>
        <w:t xml:space="preserve"> № 2-1-6</w:t>
      </w:r>
    </w:p>
    <w:p w:rsidR="00266EE5" w:rsidRPr="00266EE5" w:rsidRDefault="00266EE5" w:rsidP="00266EE5">
      <w:pPr>
        <w:autoSpaceDE w:val="0"/>
        <w:autoSpaceDN w:val="0"/>
        <w:spacing w:after="0"/>
        <w:jc w:val="center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266EE5">
        <w:rPr>
          <w:rFonts w:eastAsia="Times New Roman" w:cs="Times New Roman"/>
          <w:sz w:val="24"/>
          <w:szCs w:val="24"/>
          <w:lang w:val="en-US" w:eastAsia="ru-RU"/>
        </w:rPr>
        <w:t>Tehnologia</w:t>
      </w:r>
      <w:proofErr w:type="spellEnd"/>
      <w:r w:rsidRPr="00266EE5">
        <w:rPr>
          <w:rFonts w:eastAsia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66EE5">
        <w:rPr>
          <w:rFonts w:eastAsia="Times New Roman" w:cs="Times New Roman"/>
          <w:sz w:val="24"/>
          <w:szCs w:val="24"/>
          <w:lang w:val="en-US" w:eastAsia="ru-RU"/>
        </w:rPr>
        <w:t>producere</w:t>
      </w:r>
      <w:proofErr w:type="spellEnd"/>
    </w:p>
    <w:tbl>
      <w:tblPr>
        <w:tblW w:w="99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4961"/>
        <w:gridCol w:w="1302"/>
        <w:gridCol w:w="1276"/>
      </w:tblGrid>
      <w:tr w:rsidR="00266EE5" w:rsidRPr="00266EE5" w:rsidTr="00904420">
        <w:trPr>
          <w:cantSplit/>
          <w:trHeight w:val="25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266EE5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2"/>
                <w:lang w:val="en-US" w:eastAsia="ru-RU"/>
              </w:rPr>
              <w:t>crt</w:t>
            </w:r>
            <w:proofErr w:type="spellEnd"/>
            <w:r w:rsidRPr="00266EE5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266EE5">
              <w:rPr>
                <w:rFonts w:eastAsia="Times New Roman" w:cs="Times New Roman"/>
                <w:sz w:val="22"/>
                <w:lang w:val="ro-RO" w:eastAsia="ru-RU"/>
              </w:rPr>
              <w:t>Simbol</w:t>
            </w:r>
            <w:r w:rsidRPr="00266EE5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266EE5">
              <w:rPr>
                <w:rFonts w:eastAsia="Times New Roman" w:cs="Times New Roman"/>
                <w:sz w:val="22"/>
                <w:lang w:val="ro-RO" w:eastAsia="ru-RU"/>
              </w:rPr>
              <w:t xml:space="preserve">norme si cod </w:t>
            </w:r>
            <w:r w:rsidRPr="00266EE5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266EE5">
              <w:rPr>
                <w:rFonts w:eastAsia="Times New Roman" w:cs="Times New Roman"/>
                <w:sz w:val="22"/>
                <w:lang w:val="ro-RO" w:eastAsia="ru-RU"/>
              </w:rPr>
              <w:t xml:space="preserve">resurse  </w:t>
            </w:r>
          </w:p>
        </w:tc>
        <w:tc>
          <w:tcPr>
            <w:tcW w:w="49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ro-RO" w:eastAsia="ru-RU"/>
              </w:rPr>
            </w:pP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val="ro-RO" w:eastAsia="ru-RU"/>
              </w:rPr>
              <w:t xml:space="preserve">Denumire lucrărilor       </w:t>
            </w:r>
          </w:p>
        </w:tc>
        <w:tc>
          <w:tcPr>
            <w:tcW w:w="13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val="ro-RO" w:eastAsia="ru-RU"/>
              </w:rPr>
              <w:t>Unitatea de măsură</w:t>
            </w:r>
            <w:r w:rsidRPr="00266EE5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266EE5">
              <w:rPr>
                <w:rFonts w:eastAsia="Times New Roman" w:cs="Times New Roman"/>
                <w:sz w:val="22"/>
                <w:lang w:val="ro-RO" w:eastAsia="ru-RU"/>
              </w:rPr>
              <w:t xml:space="preserve">Volum </w:t>
            </w:r>
          </w:p>
        </w:tc>
      </w:tr>
      <w:tr w:rsidR="00266EE5" w:rsidRPr="00266EE5" w:rsidTr="00904420">
        <w:trPr>
          <w:cantSplit/>
          <w:trHeight w:val="253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</w:tr>
    </w:tbl>
    <w:p w:rsidR="00266EE5" w:rsidRPr="00266EE5" w:rsidRDefault="00266EE5" w:rsidP="00266EE5">
      <w:pPr>
        <w:autoSpaceDE w:val="0"/>
        <w:autoSpaceDN w:val="0"/>
        <w:spacing w:after="0"/>
        <w:rPr>
          <w:rFonts w:eastAsia="Times New Roman" w:cs="Times New Roman"/>
          <w:sz w:val="2"/>
          <w:szCs w:val="2"/>
          <w:lang w:val="en-US" w:eastAsia="ru-RU"/>
        </w:rPr>
      </w:pPr>
    </w:p>
    <w:tbl>
      <w:tblPr>
        <w:tblW w:w="99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4961"/>
        <w:gridCol w:w="1302"/>
        <w:gridCol w:w="1276"/>
      </w:tblGrid>
      <w:tr w:rsidR="00266EE5" w:rsidRPr="00266EE5" w:rsidTr="00904420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</w:tr>
      <w:tr w:rsidR="00266EE5" w:rsidRPr="00266EE5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266EE5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1. </w:t>
            </w: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>Lucrari</w:t>
            </w:r>
            <w:proofErr w:type="spellEnd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>de</w:t>
            </w:r>
            <w:proofErr w:type="spellEnd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>constructii</w:t>
            </w:r>
            <w:proofErr w:type="spellEnd"/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AcA04C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asamblate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200-250 mm Teava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sudabl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D273x5.0mm (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bitum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hirtie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motorina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citom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exclud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bile,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)=1,0400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AcA04B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asamblate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125-150 mm Teava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sudabl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D159x5.0mm  (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bitum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hirtie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motorina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citom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exclud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bile,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)=1,0400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AcA04A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asamblate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50-100 mm Teava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sudabl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D108x5.0mm (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bitum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hirtie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motorina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citom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exclud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bile,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)=1,0500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27,00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AcA10C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presiune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inalta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densitate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destinate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asamblate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cap la cap, conform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normativului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I-6-PE, 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250-315 mm - PEID PN10 D250mm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lichid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curatire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)=1,0100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AcA10A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presiune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inalta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densitate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destinate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asamblate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cap la cap, conform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normativului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I-6-PE, 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110-140 mm - PEID PN10 D110mm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lichid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curatire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)=1,0200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7,00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AcA10A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presiune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inalta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densitate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destinate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asamblate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cap </w:t>
            </w: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 xml:space="preserve">la cap, conform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normativului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I-6-PE, 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90 mm - PEID PN10 D90mm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lichid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curatire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)=1,0200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AcA10A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presiune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inalta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densitate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destinate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asamblate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cap la cap, conform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normativului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I-6-PE, 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90 mm - PEID PN10 D75mm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lichid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curatire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)=1,0200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AcA25B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piselor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la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pozitie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125-250 mm -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sudabil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D273x5.0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oxigen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carbid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electrozi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etc.)=1,0200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GD08F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Capac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bombat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tabla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la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250 mm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AcE51D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Racordarea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existanta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stut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stutului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150 mm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Material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=1,0330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piesa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AcA25A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piselor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la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pozitie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50-100 mm -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sudabil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D108x5.0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oxigen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carbid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electrozi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etc.)=1,0200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3,00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AcA25B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piselor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la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pozitie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125-250 mm -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Reductie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excentrica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sudabil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D159x4.0/89x4.0 PN10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oxigen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carbid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electrozi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etc.)=1,0200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AcA25A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piselor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la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pozitie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50-100 mm -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Reductie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concentrica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sudabil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D108x4.0/76x4.0 PN10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oxigen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carbid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electrozi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etc.)=1,0200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AcA53B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fitingurilor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electrofuziune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electrofuziune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teava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egal c/c din PEID PN10 D90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3,00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AcA53C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fitingurilor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electrofuziune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electrofuziune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teava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Reductie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c/c PEID D110/90 PN10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AcA53B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fitingurilor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electrofuziune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electrofuziune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teava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Reductie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c/c PEID D90/75 PN10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AcA53B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fitingurilor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electrofuziune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Imbinarea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electrofuziune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teava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Cot 90* PEID D90 PN10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4,00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AcA53B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fitingurilor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electrofuziune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electrofuziune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teava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Cot 90* PEID D75 PN10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4,00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GD53I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cap la cap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fitingurilor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250 mm,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Adaptoare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PEID PN10 D250mm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detergent,conect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schoch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)=1,0000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AcA26B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oarbe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armaturilor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125-250 mm -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libera PE PN16 D250mm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GD53D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cap la cap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fitingurilor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125 mm,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Capat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PEID PN10 D125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detergent,conect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schoch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)=1,0000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3,00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AcA23A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libere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tuburilor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armaturilor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la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poliesteri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fibre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sticla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100 mm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rotunda libera PE Dn125 PN16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benzina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lac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bitum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etc.)=1,0300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3,00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AcA31A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la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capatul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50-100 mm - Cot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90* Dn108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oxigen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carbid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electrozi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etc.)=1,0500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10,00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AcA31A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la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capatul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50-100 mm - Cot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45* Dn108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oxigen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carbid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electrozi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etc.)=1,0500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AcA31B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la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capatul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125-250 mm -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D250 PN10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oxigen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carbid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electrozi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etc.)=1,0500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AcA31A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la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capatul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50-100 mm -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D100 PN10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oxigen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carbid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electrozi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etc.)=1,0500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33,00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AcE51A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Racordarea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existanta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 xml:space="preserve">-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Stut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filet FE 2"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Material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=1,0390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piesa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AcE51A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Racordarea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existanta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-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Stut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filet FE 1"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Material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=1,0390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piesa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6,00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AcE51A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Racordarea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existanta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-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Stut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filet FE 1/2"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Material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=1,0390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piesa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5,00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SA37I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Bratara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fixarea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gaze,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PVC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incastrare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4"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14,00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IC30N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Fitinguri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fonta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maleabila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insurubari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insurubare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teava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1" -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alama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FFF 1"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5,00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SD19A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Robinet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retinere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venti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drept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mufe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filetate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1/2" -  3/4" - Robinet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bila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alama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FE/FI Dn1/2" PN25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cinepa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fuior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plumb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)=1,0150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10,00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IA18B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Armaturi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fine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cazanele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incalzire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centrala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Manometru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FE DN 1/2 PN10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5,00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AcF01A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trecere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etansa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pereti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greutatea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pina la 50 kg Teava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D355.6x8,0 l=0,5 - 1buc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Mat.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minium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gram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etc.)=</w:t>
            </w:r>
            <w:proofErr w:type="gram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1,0500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34,29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AcF01A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trecere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etansa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pereti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greutatea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pina la 50 kg Teava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D219.1x6,0 l=0,5 - 3buc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Mat.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minium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gram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etc.)=</w:t>
            </w:r>
            <w:proofErr w:type="gram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1,0500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47,30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AcF01A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trecere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etansa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pereti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greutatea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pina la 50 kg Teava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D159x4,0 l=0,5 - 2buc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Mat.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minium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gram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etc.)=</w:t>
            </w:r>
            <w:proofErr w:type="gram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1,0500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22,64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SB05A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Teava din PVC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neplastifiata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(U)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canalizare,imbinata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lipire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aparent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ingropata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sub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pardoseala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32 mm Teava PVC D32/10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hirt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 de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slefuit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)=1,0500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50,00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SB05C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Teava din PVC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neplastifiata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(U)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canalizare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lipire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aparent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ingropata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sub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pardoseala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63 mm Teava din PVC 63/10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hirt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 de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slefuit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)=1,0450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5,00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SB05C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Teava din PVC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neplastifiata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(U)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canalizare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lipire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aparent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ingropata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sub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pardoseala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50 mm Teava PVC D50/10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hirt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 de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slefuit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)=1,0450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30,00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Furtun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technoflex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1/2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transparent</w:t>
            </w:r>
            <w:proofErr w:type="spellEnd"/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3,00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IC30G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Fitinguri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fonta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maleabila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2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insurubari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insurubare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teava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2" - Bucsa MF 2x1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SB06A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(cot,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curatire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mufa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dubla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compensator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dilatatie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reductie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Olandez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PVC D32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hirt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 de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slefuit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)=1,0400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8,00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SB06C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(cot,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curatire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mufa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dubla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compensator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dilatatie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reductie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Olandez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PVC D63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hirt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 de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slefuit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)=1,0300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SB06B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(cot,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curatire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mufa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dubla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compensator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dilatatie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reductie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teava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PVC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(U),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lipire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50 mm Adaptor M PVC 50x63x2"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hirt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 de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slefuit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)=1,0400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6,00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SB06A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(cot,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curatire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mufa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dubla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compensator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dilatatie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reductie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teava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PVC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(U),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lipire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40 mm Adaptor F PVC 40/32x1"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hirt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 de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slefuit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)=1,0400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SB06A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(cot,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curatire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mufa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dubla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compensator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dilatatie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reductie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teava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PVC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(U),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lipire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40 mm Adaptor M PVC 32x40x1"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hirt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 de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slefuit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)=1,0400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9,00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IC30D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Fitinguri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fonta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maleabila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2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insurubari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insurubare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teava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1" Bucsa MF 1x3/4"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SB07A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Dop din PVC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(U),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canalizare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PVC tip U,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32 mm Capac PVC d32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30,00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SB07A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Conector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PVC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(U),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canalizare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PVC tip U,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 xml:space="preserve">32 mm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Conector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PVC/tub 16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3,00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SB07A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Cot din PVC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(U),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canalizare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PVC tip U,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32 mm Cot 45 PVC d32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7,00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SB07A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Cot din PVC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(U),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canalizare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PVC tip U,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32 mm Cot 90 PVC d32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30,00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SB07A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Cot din PVC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(U),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canalizare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PVC tip U,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32 mm Cot 90 PVC F d32x1"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15,00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IC30D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Fitinguri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fonta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maleabila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2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insurubari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insurubare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teava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1" Cot MF 1x1"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SB06A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(cot,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curatire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mufa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dubla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compensator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dilatatie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reductie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Mufa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PVC d32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hirt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 de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slefuit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)=1,0400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15,00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SB06B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(cot,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curatire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mufa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dubla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compensator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dilatatie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reductie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Mufa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PVC d50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hirt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 de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slefuit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)=1,0400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SB06A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(cot,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curatire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mufa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dubla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compensator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dilatatie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reductie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PVC DN32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hirt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 de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slefuit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)=1,0400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26,00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SB07C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Dop din PVC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(U),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canalizare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PVC tip U,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50 mm Capac PVC D50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SB06B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(cot,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curatire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mufa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dubla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compensator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dilatatie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reductie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Olandez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D50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hirt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 de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slefuit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)=1,0400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6,00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IC30D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Fitinguri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fonta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maleabila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2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insurubari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insurubare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teava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1"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Racord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p/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tanc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1"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13,00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SB06B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(cot,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curatire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mufa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dubla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compensator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dilatatie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reductie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teava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PVC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(U),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lipire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50 mm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Reductie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PVC d50x32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hirt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 de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slefuit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)=1,0400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4,00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IC30C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Fitinguri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fonta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maleabila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2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insurubari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insurubare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teava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3/4" Bucsa MF 3/4x1/4"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SB07C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Dop din PVC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(U),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canalizare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PVC tip U,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50 mm Capac PVC d63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SB06B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(cot,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curatire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mufa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dubla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compensator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dilatatie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reductie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) Cot 90 PVC D50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hirt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 de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slefuit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)=1,0400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14,00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SB06B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(cot,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curatire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mufa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dubla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compensator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dilatatie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reductie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teava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PVC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(U),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lipire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50 mm Adaptor F PVC 63x75x2"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hirt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 de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slefuit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)=1,0400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SB06B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(cot,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curatire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mufa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dubla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compensator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dilatatie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reductie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teava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PVC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(U),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lipire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50 mm Cot 45 PVC d63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hirt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 de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slefuit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)=1,0400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SB06B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(cot,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curatire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mufa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dubla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compensator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dilatatie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reductie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teava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PVC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(U),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lipire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50 mm Cot 90 PVC d63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hirt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 de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slefuit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)=1,0400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4,00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SB06B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(cot,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curatire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mufa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dubla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compensator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dilatatie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reductie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teava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PVC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(U),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lipire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50 mm Adaptor M PVC 50x63x2"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hirt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 de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slefuit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)=1,0400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4,00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SB06B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(cot,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curatire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mufa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dubla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compensator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dilatatie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reductie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teava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PVC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(U),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lipire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50 mm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Reductie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PVC MF 63x50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hirt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 de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slefuit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)=1,0400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SA37C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Bratara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fixarea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gaze, din PVC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incastrare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32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30,00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SA37F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Bratara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fixarea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gaze, din PVC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incastrare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conductele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50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10,00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SA37F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Bratara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fixarea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gaze,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PVC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incastrare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2"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3,00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ID04C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Robinet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trecere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retinere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Robinet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bila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FF 2"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6,00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SD19C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Robinet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bila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PVC d32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cinepa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fuior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plumb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)=1,0150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SD19F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Robinet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bila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PVC d63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cinepa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fuior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plumb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)=1,0100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CN20B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Vopsitorii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interioare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exterioare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aplicate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timplarie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email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alchidic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 2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grundul</w:t>
            </w:r>
            <w:proofErr w:type="spellEnd"/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15,00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266EE5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2. </w:t>
            </w: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>Lucrari</w:t>
            </w:r>
            <w:proofErr w:type="spellEnd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>de</w:t>
            </w:r>
            <w:proofErr w:type="spellEnd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>montare</w:t>
            </w:r>
            <w:proofErr w:type="spellEnd"/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AcC07A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pozitie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existenta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pompelor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centrifuge, cu un ax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orizontal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aspiratie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pina la 80 mm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Mat.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(petrol,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fitinguri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gram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etc.)=</w:t>
            </w:r>
            <w:proofErr w:type="gram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1,0200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AcC03D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postament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existent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motoarelor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care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actioneaza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pompe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agregate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puterea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30-75 kw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Mat.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montaj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papuci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cablu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banda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izolatoare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gram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etc.)=</w:t>
            </w:r>
            <w:proofErr w:type="gram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1,0100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08-01-102-1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Panou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comanda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local al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pompei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convertizor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frecventa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30kW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AcB01C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armaturilor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actionare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manuala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(vane,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robinete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ventile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), la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canalizare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200-250 mm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Mat.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montaj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garnituri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gram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etc.)=</w:t>
            </w:r>
            <w:proofErr w:type="gram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1,0300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AcB01A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armaturilor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actionare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manuala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(vane,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robinete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ventile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), la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canalizare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50-100 mm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Mat.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montaj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garnituri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gram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etc.)=</w:t>
            </w:r>
            <w:proofErr w:type="gram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1,0400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7,00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SE58E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Contoare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rece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calda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-100 mm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fuior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cinepa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)=1,0050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AcB01A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armaturilor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actionare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manuala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(vane,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robinete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ventile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), la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canalizare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50-100 mm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Mat.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montaj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garnituri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gram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etc.)=</w:t>
            </w:r>
            <w:proofErr w:type="gram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1,0400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SE51A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Rezervor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filtru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tabla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de forma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paralelipidica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postament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capacitatea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1000 l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fuior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cinepa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plumb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)=1,0200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SE54B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Echipament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filtrare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material plastic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capacitatea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400 - 500 l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fuior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cinepa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plumb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)=1,0200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AcC09B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pozitie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existenta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aparatelor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dozare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coagulanti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de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umed</w:t>
            </w:r>
            <w:proofErr w:type="spellEnd"/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Mat.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petrol,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fitinguri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gram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etc.)=</w:t>
            </w:r>
            <w:proofErr w:type="gram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1,0200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VC05B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ventilatoarelor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axiale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palete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-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trifoi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antiexploziva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axiale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joasa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presiune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ambele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antrenate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direct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cuplaj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debitul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6.000-20.000 mc/h cu motor electric de 0,77 - 5,5 kw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garnituri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petrol,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)=1,0500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IA27B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Rezervor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condens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postament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capacitatea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1000 l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IA27A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Rezervor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condens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postament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capacitatea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500 l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SE56A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Filtru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potabila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mufe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filetata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montaj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dimensiunea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1" - 2" -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Filtru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plastic disc ARKAL 1" 120 MESH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fuior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cinepa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plumb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)=1,0100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SE56A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Filtru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potabila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mufe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filetata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montaj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dimensiunea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1" - 2" -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Filtru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plastic disc F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albastru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1" 120 MESH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fuior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cinepa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plumb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)=1,0100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04-01-035-2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Pod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rulant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monogrinda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suspendat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deschidere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9 m,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inaltimea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ridicare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- 3-12 m,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viteza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: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ridicare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- 0,25-0,47 m/min,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deplasare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caruciorului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- 5,3-7,3 m/min,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deplasare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macaralei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- 3,4-4,65 m/min, capacitate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ridicare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1 t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pod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266EE5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3. </w:t>
            </w: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>Utilaj</w:t>
            </w:r>
            <w:proofErr w:type="spellEnd"/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Pompa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orizontala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Q60-80m3/h H=74-71m cu motor electric 30kW 400V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randament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&gt;68% NPSH &lt;4m,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cupla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rama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metalica</w:t>
            </w:r>
            <w:proofErr w:type="spellEnd"/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set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Panou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comanda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local al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pompei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convertizor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frecventa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30kW in set cu: 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Panou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metallic,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perete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700x500x280mm (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IxLxA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IP54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 Set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butoane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comanda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pompa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(Start/Stop)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 Set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lampi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indicatie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pompa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Functioneaza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/Avarie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 Set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cleme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conectarea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cablurilor</w:t>
            </w:r>
            <w:proofErr w:type="spellEnd"/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 Set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accesori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presetupe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fir electric,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sina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PVC,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 Set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control, cu conductor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cupru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izolatia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PVC, U = 0,66kV  (20 m)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set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Sensor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presiune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PN10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Vana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sertar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fonta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ductila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cauciucata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lungime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scurta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) DN250 Pn10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Vana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sertar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fonta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ductila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cauciucata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lungime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scurta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) DN100 Pn10/16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7,00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Debitmetru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tangential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fonta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DN 100 PN10/16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Supapa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sens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bila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fonta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DN 100 PN10/16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Echipament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filtrare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primara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doua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camere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DN100,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gravii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450kg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capacitatea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Q=40-80 m3/h,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automatizare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spalare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filtru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solenoizi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programator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220V)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set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Echipament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filtrare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fina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4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filtre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discuri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120micr 2" DN100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capacitatea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Q=96 m3/h,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automatizare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spalare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filtru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solenoizi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programator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220V)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set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Dosator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administrarea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fertilizantilor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(2canale)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acid (1canal)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monitorizare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PH, EC.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Echipat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pompa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inox Q=4m3/h H=70m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panou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comanda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380V.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set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Pompa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aer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mentinere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amestec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fertilizanti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panou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2.2kW 380V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Rezervor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plastic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Dolav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A1120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amestec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ingrasaminte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1040litri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Capac din plastic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Dolav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A1120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105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Rezervor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plastic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Dolav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A500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amestec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acid 500litri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Capac din plastic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Dolav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A500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Filtru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plastic disc ARKAL 1" 120 MESH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fuior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cinepa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plumb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)=1,0100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Filtru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plastic disc F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albastru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1" 120 MESH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fuior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cinepa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plumb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)=1,0100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Palan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electric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0.5t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6EE5" w:rsidRPr="00266EE5" w:rsidRDefault="00266EE5" w:rsidP="00266EE5">
      <w:pPr>
        <w:autoSpaceDE w:val="0"/>
        <w:autoSpaceDN w:val="0"/>
        <w:spacing w:after="0"/>
        <w:rPr>
          <w:rFonts w:eastAsia="Times New Roman" w:cs="Times New Roman"/>
          <w:sz w:val="6"/>
          <w:szCs w:val="6"/>
          <w:lang w:eastAsia="ru-RU"/>
        </w:rPr>
      </w:pPr>
      <w:r w:rsidRPr="00266EE5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266EE5" w:rsidRPr="00266EE5" w:rsidRDefault="00266EE5" w:rsidP="00266EE5">
      <w:pPr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40"/>
          <w:szCs w:val="40"/>
          <w:lang w:val="en-US" w:eastAsia="ru-RU"/>
        </w:rPr>
      </w:pPr>
      <w:r w:rsidRPr="00266EE5">
        <w:rPr>
          <w:rFonts w:eastAsia="Times New Roman" w:cs="Times New Roman"/>
          <w:b/>
          <w:bCs/>
          <w:sz w:val="40"/>
          <w:szCs w:val="40"/>
          <w:lang w:val="en-US" w:eastAsia="ru-RU"/>
        </w:rPr>
        <w:t xml:space="preserve">Lista cu </w:t>
      </w:r>
      <w:proofErr w:type="spellStart"/>
      <w:r w:rsidRPr="00266EE5">
        <w:rPr>
          <w:rFonts w:eastAsia="Times New Roman" w:cs="Times New Roman"/>
          <w:b/>
          <w:bCs/>
          <w:sz w:val="40"/>
          <w:szCs w:val="40"/>
          <w:lang w:val="en-US" w:eastAsia="ru-RU"/>
        </w:rPr>
        <w:t>cantita</w:t>
      </w:r>
      <w:r w:rsidRPr="00266EE5">
        <w:rPr>
          <w:rFonts w:eastAsia="Times New Roman" w:cs="Times New Roman"/>
          <w:b/>
          <w:bCs/>
          <w:sz w:val="40"/>
          <w:szCs w:val="40"/>
          <w:lang w:val="ro-RO" w:eastAsia="ru-RU"/>
        </w:rPr>
        <w:t>ţile</w:t>
      </w:r>
      <w:proofErr w:type="spellEnd"/>
      <w:r w:rsidRPr="00266EE5">
        <w:rPr>
          <w:rFonts w:eastAsia="Times New Roman" w:cs="Times New Roman"/>
          <w:b/>
          <w:bCs/>
          <w:sz w:val="40"/>
          <w:szCs w:val="40"/>
          <w:lang w:val="ro-RO" w:eastAsia="ru-RU"/>
        </w:rPr>
        <w:t xml:space="preserve"> de lucrări</w:t>
      </w:r>
      <w:r w:rsidRPr="00266EE5">
        <w:rPr>
          <w:rFonts w:eastAsia="Times New Roman" w:cs="Times New Roman"/>
          <w:b/>
          <w:bCs/>
          <w:sz w:val="40"/>
          <w:szCs w:val="40"/>
          <w:lang w:val="en-US" w:eastAsia="ru-RU"/>
        </w:rPr>
        <w:t xml:space="preserve"> № 2-1-7</w:t>
      </w:r>
    </w:p>
    <w:p w:rsidR="00266EE5" w:rsidRPr="00266EE5" w:rsidRDefault="00266EE5" w:rsidP="00266EE5">
      <w:pPr>
        <w:autoSpaceDE w:val="0"/>
        <w:autoSpaceDN w:val="0"/>
        <w:spacing w:after="0"/>
        <w:jc w:val="center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266EE5">
        <w:rPr>
          <w:rFonts w:eastAsia="Times New Roman" w:cs="Times New Roman"/>
          <w:sz w:val="24"/>
          <w:szCs w:val="24"/>
          <w:lang w:val="en-US" w:eastAsia="ru-RU"/>
        </w:rPr>
        <w:t>Sistem</w:t>
      </w:r>
      <w:proofErr w:type="spellEnd"/>
      <w:r w:rsidRPr="00266EE5">
        <w:rPr>
          <w:rFonts w:eastAsia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66EE5">
        <w:rPr>
          <w:rFonts w:eastAsia="Times New Roman" w:cs="Times New Roman"/>
          <w:sz w:val="24"/>
          <w:szCs w:val="24"/>
          <w:lang w:val="en-US" w:eastAsia="ru-RU"/>
        </w:rPr>
        <w:t>drenaj</w:t>
      </w:r>
      <w:proofErr w:type="spellEnd"/>
    </w:p>
    <w:tbl>
      <w:tblPr>
        <w:tblW w:w="99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4961"/>
        <w:gridCol w:w="1302"/>
        <w:gridCol w:w="1276"/>
      </w:tblGrid>
      <w:tr w:rsidR="00266EE5" w:rsidRPr="00266EE5" w:rsidTr="00904420">
        <w:trPr>
          <w:cantSplit/>
          <w:trHeight w:val="25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266EE5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2"/>
                <w:lang w:val="en-US" w:eastAsia="ru-RU"/>
              </w:rPr>
              <w:t>crt</w:t>
            </w:r>
            <w:proofErr w:type="spellEnd"/>
            <w:r w:rsidRPr="00266EE5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left="-120"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266EE5">
              <w:rPr>
                <w:rFonts w:eastAsia="Times New Roman" w:cs="Times New Roman"/>
                <w:sz w:val="22"/>
                <w:lang w:val="ro-RO" w:eastAsia="ru-RU"/>
              </w:rPr>
              <w:t>Simbol</w:t>
            </w:r>
            <w:r w:rsidRPr="00266EE5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266EE5">
              <w:rPr>
                <w:rFonts w:eastAsia="Times New Roman" w:cs="Times New Roman"/>
                <w:sz w:val="22"/>
                <w:lang w:val="ro-RO" w:eastAsia="ru-RU"/>
              </w:rPr>
              <w:t xml:space="preserve">norme si cod </w:t>
            </w:r>
            <w:r w:rsidRPr="00266EE5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266EE5">
              <w:rPr>
                <w:rFonts w:eastAsia="Times New Roman" w:cs="Times New Roman"/>
                <w:sz w:val="22"/>
                <w:lang w:val="ro-RO" w:eastAsia="ru-RU"/>
              </w:rPr>
              <w:t xml:space="preserve">resurse  </w:t>
            </w:r>
          </w:p>
        </w:tc>
        <w:tc>
          <w:tcPr>
            <w:tcW w:w="49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ro-RO" w:eastAsia="ru-RU"/>
              </w:rPr>
            </w:pP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val="ro-RO" w:eastAsia="ru-RU"/>
              </w:rPr>
              <w:t xml:space="preserve">Denumire lucrărilor       </w:t>
            </w:r>
          </w:p>
        </w:tc>
        <w:tc>
          <w:tcPr>
            <w:tcW w:w="13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val="ro-RO" w:eastAsia="ru-RU"/>
              </w:rPr>
              <w:t>Unitatea de măsură</w:t>
            </w:r>
            <w:r w:rsidRPr="00266EE5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266EE5">
              <w:rPr>
                <w:rFonts w:eastAsia="Times New Roman" w:cs="Times New Roman"/>
                <w:sz w:val="22"/>
                <w:lang w:val="ro-RO" w:eastAsia="ru-RU"/>
              </w:rPr>
              <w:t xml:space="preserve">Volum </w:t>
            </w:r>
          </w:p>
        </w:tc>
      </w:tr>
      <w:tr w:rsidR="00266EE5" w:rsidRPr="00266EE5" w:rsidTr="00904420">
        <w:trPr>
          <w:cantSplit/>
          <w:trHeight w:val="253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</w:tr>
    </w:tbl>
    <w:p w:rsidR="00266EE5" w:rsidRPr="00266EE5" w:rsidRDefault="00266EE5" w:rsidP="00266EE5">
      <w:pPr>
        <w:autoSpaceDE w:val="0"/>
        <w:autoSpaceDN w:val="0"/>
        <w:spacing w:after="0"/>
        <w:rPr>
          <w:rFonts w:eastAsia="Times New Roman" w:cs="Times New Roman"/>
          <w:sz w:val="2"/>
          <w:szCs w:val="2"/>
          <w:lang w:val="en-US" w:eastAsia="ru-RU"/>
        </w:rPr>
      </w:pPr>
    </w:p>
    <w:tbl>
      <w:tblPr>
        <w:tblW w:w="99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4961"/>
        <w:gridCol w:w="1302"/>
        <w:gridCol w:w="1276"/>
      </w:tblGrid>
      <w:tr w:rsidR="00266EE5" w:rsidRPr="00266EE5" w:rsidTr="00904420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left="-120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</w:tr>
      <w:tr w:rsidR="00266EE5" w:rsidRPr="00266EE5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266EE5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1. </w:t>
            </w: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>Lucrari</w:t>
            </w:r>
            <w:proofErr w:type="spellEnd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>de</w:t>
            </w:r>
            <w:proofErr w:type="spellEnd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>constructii</w:t>
            </w:r>
            <w:proofErr w:type="spellEnd"/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IC30E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Fitinguri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fonta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maleabila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2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insurubari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insurubare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teava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 1/4" -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Niplu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alama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FE/FE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 1/4"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SB07A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PVC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(U),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canalizare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PVC tip U,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32 mm -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Racord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olandez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PVC FI D32/1 1/4" PN16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SB07A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PVC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(U),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canalizare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PVC tip U,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32 mm -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Supapa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sens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PVC-u D25 PN16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SD19B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Robinet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retinere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venti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drept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mufe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filetate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1" - Robinet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bila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PVC-u D25 PN16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cinepa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fuior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plumb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)=1,0150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SB07A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Fiting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PVC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(U),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canalizare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PVC tip U,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32 mm - Cot 90*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PVC-u D32 PN16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SA38D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Bratara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fixarea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gaze,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PVC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inpuscare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 1/4"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7,00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SB09E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material plastic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canalizare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garnitura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cauciuc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110 mm - Cot 87* din PVC D110 SN4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ACE204A01+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Gratar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rigola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Hydro BG,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retea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prindere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rapida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, din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zincat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cl B125,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prindere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rapida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LN100, (Lx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lx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h) 1000x136x23 mm,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ochiuri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30x10 mm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7,00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SB08E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Teava din material plastic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canalizare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imbinata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garnitura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cauciuc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aparent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ingropat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sub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pardoseala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D110x3.2 mm SN4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SB05A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Teava din PVC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neplastifiata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tip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(U)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canalizare,imbinata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lipire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aparent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ingropata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sub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pardoseala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32 mm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hirt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. de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slefuit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)=1,0500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7,00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CL18A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Confectii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diverse din profile laminate,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tabla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tabla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striata,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sustineri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acoperiri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inglobate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total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partial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trecere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perete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D219.1x8.0 L=500mm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15,76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266EE5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2. </w:t>
            </w: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>Lucrari</w:t>
            </w:r>
            <w:proofErr w:type="spellEnd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>de</w:t>
            </w:r>
            <w:proofErr w:type="spellEnd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>montare</w:t>
            </w:r>
            <w:proofErr w:type="spellEnd"/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AcC05A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postament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existent 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pompelor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ape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uzate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ax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orizontal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racordului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aspiratie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2"-4"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Mat.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 (petrol,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sters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garnituri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fitinguri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)=1,0100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266EE5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3. </w:t>
            </w: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>Utilaj</w:t>
            </w:r>
            <w:proofErr w:type="spellEnd"/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Pompa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submersibila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uzata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Q=3.0m3/h H=5.1m P=0.25kW in set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plutitor</w:t>
            </w:r>
            <w:proofErr w:type="spellEnd"/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6EE5" w:rsidRPr="00266EE5" w:rsidRDefault="00266EE5" w:rsidP="00266EE5">
      <w:pPr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40"/>
          <w:szCs w:val="40"/>
          <w:lang w:val="en-US" w:eastAsia="ru-RU"/>
        </w:rPr>
      </w:pPr>
      <w:r w:rsidRPr="00266EE5">
        <w:rPr>
          <w:rFonts w:eastAsia="Times New Roman" w:cs="Times New Roman"/>
          <w:b/>
          <w:bCs/>
          <w:sz w:val="40"/>
          <w:szCs w:val="40"/>
          <w:lang w:val="en-US" w:eastAsia="ru-RU"/>
        </w:rPr>
        <w:t xml:space="preserve">Lista cu </w:t>
      </w:r>
      <w:proofErr w:type="spellStart"/>
      <w:r w:rsidRPr="00266EE5">
        <w:rPr>
          <w:rFonts w:eastAsia="Times New Roman" w:cs="Times New Roman"/>
          <w:b/>
          <w:bCs/>
          <w:sz w:val="40"/>
          <w:szCs w:val="40"/>
          <w:lang w:val="en-US" w:eastAsia="ru-RU"/>
        </w:rPr>
        <w:t>cantita</w:t>
      </w:r>
      <w:r w:rsidRPr="00266EE5">
        <w:rPr>
          <w:rFonts w:eastAsia="Times New Roman" w:cs="Times New Roman"/>
          <w:b/>
          <w:bCs/>
          <w:sz w:val="40"/>
          <w:szCs w:val="40"/>
          <w:lang w:val="ro-RO" w:eastAsia="ru-RU"/>
        </w:rPr>
        <w:t>ţile</w:t>
      </w:r>
      <w:proofErr w:type="spellEnd"/>
      <w:r w:rsidRPr="00266EE5">
        <w:rPr>
          <w:rFonts w:eastAsia="Times New Roman" w:cs="Times New Roman"/>
          <w:b/>
          <w:bCs/>
          <w:sz w:val="40"/>
          <w:szCs w:val="40"/>
          <w:lang w:val="ro-RO" w:eastAsia="ru-RU"/>
        </w:rPr>
        <w:t xml:space="preserve"> de lucrări</w:t>
      </w:r>
      <w:r w:rsidRPr="00266EE5">
        <w:rPr>
          <w:rFonts w:eastAsia="Times New Roman" w:cs="Times New Roman"/>
          <w:b/>
          <w:bCs/>
          <w:sz w:val="40"/>
          <w:szCs w:val="40"/>
          <w:lang w:val="en-US" w:eastAsia="ru-RU"/>
        </w:rPr>
        <w:t xml:space="preserve"> № 2-1-8</w:t>
      </w:r>
    </w:p>
    <w:p w:rsidR="00266EE5" w:rsidRPr="00266EE5" w:rsidRDefault="00266EE5" w:rsidP="00266EE5">
      <w:pPr>
        <w:autoSpaceDE w:val="0"/>
        <w:autoSpaceDN w:val="0"/>
        <w:spacing w:after="0"/>
        <w:jc w:val="center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266EE5">
        <w:rPr>
          <w:rFonts w:eastAsia="Times New Roman" w:cs="Times New Roman"/>
          <w:sz w:val="24"/>
          <w:szCs w:val="24"/>
          <w:lang w:val="en-US" w:eastAsia="ru-RU"/>
        </w:rPr>
        <w:t>Sistem</w:t>
      </w:r>
      <w:proofErr w:type="spellEnd"/>
      <w:r w:rsidRPr="00266EE5">
        <w:rPr>
          <w:rFonts w:eastAsia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66EE5">
        <w:rPr>
          <w:rFonts w:eastAsia="Times New Roman" w:cs="Times New Roman"/>
          <w:sz w:val="24"/>
          <w:szCs w:val="24"/>
          <w:lang w:val="en-US" w:eastAsia="ru-RU"/>
        </w:rPr>
        <w:t>ventilare</w:t>
      </w:r>
      <w:proofErr w:type="spellEnd"/>
    </w:p>
    <w:tbl>
      <w:tblPr>
        <w:tblW w:w="99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4961"/>
        <w:gridCol w:w="1302"/>
        <w:gridCol w:w="1276"/>
      </w:tblGrid>
      <w:tr w:rsidR="00266EE5" w:rsidRPr="00266EE5" w:rsidTr="00904420">
        <w:trPr>
          <w:cantSplit/>
          <w:trHeight w:val="25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266EE5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2"/>
                <w:lang w:val="en-US" w:eastAsia="ru-RU"/>
              </w:rPr>
              <w:t>crt</w:t>
            </w:r>
            <w:proofErr w:type="spellEnd"/>
            <w:r w:rsidRPr="00266EE5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left="-120"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266EE5">
              <w:rPr>
                <w:rFonts w:eastAsia="Times New Roman" w:cs="Times New Roman"/>
                <w:sz w:val="22"/>
                <w:lang w:val="ro-RO" w:eastAsia="ru-RU"/>
              </w:rPr>
              <w:t>Simbol</w:t>
            </w:r>
            <w:r w:rsidRPr="00266EE5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266EE5">
              <w:rPr>
                <w:rFonts w:eastAsia="Times New Roman" w:cs="Times New Roman"/>
                <w:sz w:val="22"/>
                <w:lang w:val="ro-RO" w:eastAsia="ru-RU"/>
              </w:rPr>
              <w:t xml:space="preserve">norme si cod </w:t>
            </w:r>
            <w:r w:rsidRPr="00266EE5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266EE5">
              <w:rPr>
                <w:rFonts w:eastAsia="Times New Roman" w:cs="Times New Roman"/>
                <w:sz w:val="22"/>
                <w:lang w:val="ro-RO" w:eastAsia="ru-RU"/>
              </w:rPr>
              <w:t xml:space="preserve">resurse  </w:t>
            </w:r>
          </w:p>
        </w:tc>
        <w:tc>
          <w:tcPr>
            <w:tcW w:w="49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ro-RO" w:eastAsia="ru-RU"/>
              </w:rPr>
            </w:pP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val="ro-RO" w:eastAsia="ru-RU"/>
              </w:rPr>
              <w:t xml:space="preserve">Denumire lucrărilor       </w:t>
            </w:r>
          </w:p>
        </w:tc>
        <w:tc>
          <w:tcPr>
            <w:tcW w:w="13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val="ro-RO" w:eastAsia="ru-RU"/>
              </w:rPr>
              <w:t>Unitatea de măsură</w:t>
            </w:r>
            <w:r w:rsidRPr="00266EE5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266EE5">
              <w:rPr>
                <w:rFonts w:eastAsia="Times New Roman" w:cs="Times New Roman"/>
                <w:sz w:val="22"/>
                <w:lang w:val="ro-RO" w:eastAsia="ru-RU"/>
              </w:rPr>
              <w:t xml:space="preserve">Volum </w:t>
            </w:r>
          </w:p>
        </w:tc>
      </w:tr>
      <w:tr w:rsidR="00266EE5" w:rsidRPr="00266EE5" w:rsidTr="00904420">
        <w:trPr>
          <w:cantSplit/>
          <w:trHeight w:val="253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</w:tr>
    </w:tbl>
    <w:p w:rsidR="00266EE5" w:rsidRPr="00266EE5" w:rsidRDefault="00266EE5" w:rsidP="00266EE5">
      <w:pPr>
        <w:autoSpaceDE w:val="0"/>
        <w:autoSpaceDN w:val="0"/>
        <w:spacing w:after="0"/>
        <w:rPr>
          <w:rFonts w:eastAsia="Times New Roman" w:cs="Times New Roman"/>
          <w:sz w:val="2"/>
          <w:szCs w:val="2"/>
          <w:lang w:val="en-US" w:eastAsia="ru-RU"/>
        </w:rPr>
      </w:pPr>
    </w:p>
    <w:tbl>
      <w:tblPr>
        <w:tblW w:w="99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4961"/>
        <w:gridCol w:w="1302"/>
        <w:gridCol w:w="1276"/>
      </w:tblGrid>
      <w:tr w:rsidR="00266EE5" w:rsidRPr="00266EE5" w:rsidTr="00904420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left="-120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6EE5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</w:tr>
      <w:tr w:rsidR="00266EE5" w:rsidRPr="00266EE5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266EE5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1. </w:t>
            </w: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>Lucrari</w:t>
            </w:r>
            <w:proofErr w:type="spellEnd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>de</w:t>
            </w:r>
            <w:proofErr w:type="spellEnd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>constructii</w:t>
            </w:r>
            <w:proofErr w:type="spellEnd"/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VB10A1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grila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ventilare</w:t>
            </w:r>
            <w:proofErr w:type="spellEnd"/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=1,0050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3,00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Grila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liniara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400x400mm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PVC,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perete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exterior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3,00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266EE5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2. </w:t>
            </w: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>Lucrari</w:t>
            </w:r>
            <w:proofErr w:type="spellEnd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>de</w:t>
            </w:r>
            <w:proofErr w:type="spellEnd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>montare</w:t>
            </w:r>
            <w:proofErr w:type="spellEnd"/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VC05A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Montarea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ventilatoarelor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axiale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palete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-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trifoi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antiexploziva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axiale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 de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joasa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presiune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ambele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antrenate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direct cu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cuplaj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debitul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2000-10.800 mc/h cu motor electric de 0,37 - 1,1 kw</w:t>
            </w:r>
          </w:p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garnituri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petrol, </w:t>
            </w:r>
            <w:proofErr w:type="spellStart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266EE5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)=1,0500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266EE5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3. </w:t>
            </w:r>
            <w:proofErr w:type="spellStart"/>
            <w:r w:rsidRPr="00266EE5">
              <w:rPr>
                <w:rFonts w:eastAsia="Times New Roman" w:cs="Times New Roman"/>
                <w:b/>
                <w:bCs/>
                <w:sz w:val="22"/>
                <w:lang w:eastAsia="ru-RU"/>
              </w:rPr>
              <w:t>Utilaj</w:t>
            </w:r>
            <w:proofErr w:type="spellEnd"/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6EE5" w:rsidRPr="00266EE5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Ventilator axial plastic D252mm </w:t>
            </w: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Alimentare</w:t>
            </w:r>
            <w:proofErr w:type="spellEnd"/>
            <w:r w:rsidRPr="00266EE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230V P=156W Q=1400m3/h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E5" w:rsidRPr="00266EE5" w:rsidRDefault="00266EE5" w:rsidP="00266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66EE5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266EE5" w:rsidRPr="00266EE5" w:rsidRDefault="00266EE5" w:rsidP="00266EE5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6EE5" w:rsidRDefault="00266EE5" w:rsidP="006C0B77">
      <w:pPr>
        <w:spacing w:after="0"/>
        <w:ind w:firstLine="709"/>
        <w:jc w:val="both"/>
      </w:pPr>
    </w:p>
    <w:p w:rsidR="007A052C" w:rsidRDefault="007A052C" w:rsidP="006C0B77">
      <w:pPr>
        <w:spacing w:after="0"/>
        <w:ind w:firstLine="709"/>
        <w:jc w:val="both"/>
      </w:pPr>
    </w:p>
    <w:p w:rsidR="007A052C" w:rsidRPr="007A052C" w:rsidRDefault="007A052C" w:rsidP="007A052C">
      <w:pPr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40"/>
          <w:szCs w:val="40"/>
          <w:lang w:val="en-US" w:eastAsia="ru-RU"/>
        </w:rPr>
      </w:pPr>
      <w:r w:rsidRPr="007A052C">
        <w:rPr>
          <w:rFonts w:eastAsia="Times New Roman" w:cs="Times New Roman"/>
          <w:b/>
          <w:bCs/>
          <w:sz w:val="40"/>
          <w:szCs w:val="40"/>
          <w:lang w:val="en-US" w:eastAsia="ru-RU"/>
        </w:rPr>
        <w:t xml:space="preserve">Lista cu </w:t>
      </w:r>
      <w:proofErr w:type="spellStart"/>
      <w:r w:rsidRPr="007A052C">
        <w:rPr>
          <w:rFonts w:eastAsia="Times New Roman" w:cs="Times New Roman"/>
          <w:b/>
          <w:bCs/>
          <w:sz w:val="40"/>
          <w:szCs w:val="40"/>
          <w:lang w:val="en-US" w:eastAsia="ru-RU"/>
        </w:rPr>
        <w:t>cantita</w:t>
      </w:r>
      <w:r w:rsidRPr="007A052C">
        <w:rPr>
          <w:rFonts w:eastAsia="Times New Roman" w:cs="Times New Roman"/>
          <w:b/>
          <w:bCs/>
          <w:sz w:val="40"/>
          <w:szCs w:val="40"/>
          <w:lang w:val="ro-RO" w:eastAsia="ru-RU"/>
        </w:rPr>
        <w:t>ţile</w:t>
      </w:r>
      <w:proofErr w:type="spellEnd"/>
      <w:r w:rsidRPr="007A052C">
        <w:rPr>
          <w:rFonts w:eastAsia="Times New Roman" w:cs="Times New Roman"/>
          <w:b/>
          <w:bCs/>
          <w:sz w:val="40"/>
          <w:szCs w:val="40"/>
          <w:lang w:val="ro-RO" w:eastAsia="ru-RU"/>
        </w:rPr>
        <w:t xml:space="preserve"> de lucrări</w:t>
      </w:r>
      <w:r w:rsidRPr="007A052C">
        <w:rPr>
          <w:rFonts w:eastAsia="Times New Roman" w:cs="Times New Roman"/>
          <w:b/>
          <w:bCs/>
          <w:sz w:val="40"/>
          <w:szCs w:val="40"/>
          <w:lang w:val="en-US" w:eastAsia="ru-RU"/>
        </w:rPr>
        <w:t xml:space="preserve"> № 2-1-9</w:t>
      </w:r>
    </w:p>
    <w:p w:rsidR="007A052C" w:rsidRPr="007A052C" w:rsidRDefault="007A052C" w:rsidP="007A052C">
      <w:pPr>
        <w:autoSpaceDE w:val="0"/>
        <w:autoSpaceDN w:val="0"/>
        <w:spacing w:after="0"/>
        <w:jc w:val="center"/>
        <w:rPr>
          <w:rFonts w:eastAsia="Times New Roman" w:cs="Times New Roman"/>
          <w:sz w:val="24"/>
          <w:szCs w:val="24"/>
          <w:lang w:val="en-US" w:eastAsia="ru-RU"/>
        </w:rPr>
      </w:pPr>
      <w:r w:rsidRPr="007A052C">
        <w:rPr>
          <w:rFonts w:eastAsia="Times New Roman" w:cs="Times New Roman"/>
          <w:sz w:val="24"/>
          <w:szCs w:val="24"/>
          <w:lang w:val="en-US" w:eastAsia="ru-RU"/>
        </w:rPr>
        <w:t>CM</w:t>
      </w:r>
    </w:p>
    <w:tbl>
      <w:tblPr>
        <w:tblW w:w="99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4961"/>
        <w:gridCol w:w="1302"/>
        <w:gridCol w:w="1276"/>
      </w:tblGrid>
      <w:tr w:rsidR="007A052C" w:rsidRPr="007A052C" w:rsidTr="00904420">
        <w:trPr>
          <w:cantSplit/>
          <w:trHeight w:val="25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A052C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2"/>
                <w:lang w:val="en-US" w:eastAsia="ru-RU"/>
              </w:rPr>
              <w:t>crt</w:t>
            </w:r>
            <w:proofErr w:type="spellEnd"/>
            <w:r w:rsidRPr="007A052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left="-120"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A052C">
              <w:rPr>
                <w:rFonts w:eastAsia="Times New Roman" w:cs="Times New Roman"/>
                <w:sz w:val="22"/>
                <w:lang w:val="ro-RO" w:eastAsia="ru-RU"/>
              </w:rPr>
              <w:t>Simbol</w:t>
            </w:r>
            <w:r w:rsidRPr="007A052C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7A052C">
              <w:rPr>
                <w:rFonts w:eastAsia="Times New Roman" w:cs="Times New Roman"/>
                <w:sz w:val="22"/>
                <w:lang w:val="ro-RO" w:eastAsia="ru-RU"/>
              </w:rPr>
              <w:t xml:space="preserve">norme si cod </w:t>
            </w:r>
            <w:r w:rsidRPr="007A052C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7A052C">
              <w:rPr>
                <w:rFonts w:eastAsia="Times New Roman" w:cs="Times New Roman"/>
                <w:sz w:val="22"/>
                <w:lang w:val="ro-RO" w:eastAsia="ru-RU"/>
              </w:rPr>
              <w:t xml:space="preserve">resurse  </w:t>
            </w:r>
          </w:p>
        </w:tc>
        <w:tc>
          <w:tcPr>
            <w:tcW w:w="49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ro-RO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val="ro-RO" w:eastAsia="ru-RU"/>
              </w:rPr>
              <w:t xml:space="preserve">Denumire lucrărilor       </w:t>
            </w:r>
          </w:p>
        </w:tc>
        <w:tc>
          <w:tcPr>
            <w:tcW w:w="13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val="ro-RO" w:eastAsia="ru-RU"/>
              </w:rPr>
              <w:t>Unitatea de măsură</w:t>
            </w:r>
            <w:r w:rsidRPr="007A052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A052C">
              <w:rPr>
                <w:rFonts w:eastAsia="Times New Roman" w:cs="Times New Roman"/>
                <w:sz w:val="22"/>
                <w:lang w:val="ro-RO" w:eastAsia="ru-RU"/>
              </w:rPr>
              <w:t xml:space="preserve">Volum </w:t>
            </w:r>
          </w:p>
        </w:tc>
      </w:tr>
      <w:tr w:rsidR="007A052C" w:rsidRPr="007A052C" w:rsidTr="00904420">
        <w:trPr>
          <w:cantSplit/>
          <w:trHeight w:val="253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</w:tr>
    </w:tbl>
    <w:p w:rsidR="007A052C" w:rsidRPr="007A052C" w:rsidRDefault="007A052C" w:rsidP="007A052C">
      <w:pPr>
        <w:autoSpaceDE w:val="0"/>
        <w:autoSpaceDN w:val="0"/>
        <w:spacing w:after="0"/>
        <w:rPr>
          <w:rFonts w:eastAsia="Times New Roman" w:cs="Times New Roman"/>
          <w:sz w:val="2"/>
          <w:szCs w:val="2"/>
          <w:lang w:val="en-US" w:eastAsia="ru-RU"/>
        </w:rPr>
      </w:pPr>
    </w:p>
    <w:tbl>
      <w:tblPr>
        <w:tblW w:w="99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4961"/>
        <w:gridCol w:w="1302"/>
        <w:gridCol w:w="1276"/>
      </w:tblGrid>
      <w:tr w:rsidR="007A052C" w:rsidRPr="007A052C" w:rsidTr="00904420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left="-120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</w:tr>
      <w:tr w:rsidR="007A052C" w:rsidRPr="007A052C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1.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Lucrari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de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constructii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1.1.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Lucrari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de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terasament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TsC04F1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Sapatura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excavator pe senile de 0,71-1,25 mc, cu motor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ardere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interna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comanda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hidraulica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umiditate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naturala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descarcare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autovehicule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catg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II -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decopertare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strat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vegetal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100 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0,45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TsI51A1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Transportarea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pamintului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autobasculanta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10 t la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distanta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de: 1 km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58,50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TsE04A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Nivelarea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terenului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natural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platformelor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terasamente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buldozer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tractor pe senile 65-80 CP,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taierea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damburilor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impingerea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goluri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pamintului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catg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II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100m2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0,90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TsC04F1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Sapatura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excavator pe senile de 0,71-1,25 mc, cu motor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ardere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interna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comanda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hidraulica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umiditate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naturala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descarcare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autovehicule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catg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II -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surplus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sol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mineral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100 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0,85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TsI51A1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Transportarea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pamintului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autobasculanta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10 t la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distanta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de: 1 km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110,50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TsE04A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Nivelarea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terenului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natural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platformelor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terasamente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buldozer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tractor pe senile 65-80 CP,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taierea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damburilor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impingerea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goluri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pamintului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catg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II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100m2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TsC04B1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Sapatura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excavator pe senile de 0,71-1,25 mc, cu motor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ardere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interna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comanda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hidraulica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umiditate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naturala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descarcare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depozite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catg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II.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100 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4,00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TsA04H2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Sapatura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manuala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spatii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limitate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sub 1,00 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latime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maximum 4,5m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adincime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sprijiniri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evacuarea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manuala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drumuri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,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imbibat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adincimea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sapaturii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3,01-4,5 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mijlociu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12,00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TsD01B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Imprastierea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lopata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pamintului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afinat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uniforme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de 10-30 cm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printr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-o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aruncare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pina la 3 m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gramezi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sfarimarea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bulgarilor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pamintul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provenind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mijlociu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12,00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TsD02B1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Imprastierea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pamintului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afinat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provenit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categoria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II,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buldozer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tractor cu senile de 65-80 CP,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21-30 cm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100 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4,00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TsD04A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Compactarea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maiul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mina 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umpluturilor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orizontale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inclinate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1/4,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udarea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fiecarui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10 cm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necoeziv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12,00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TsD7A1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Compactarea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umpluturilor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rulou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compresor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static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autopropulsat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10-12 t,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succesive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15-20 cm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dupa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compactare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exclusiv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udarea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fiecarui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umpluturile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executindu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-se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necoeziv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grad. compact. </w:t>
            </w: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92-94%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100 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4,00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1.2.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Fundatii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TsC54B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Strat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sparta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3,00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CA02B1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Beton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simplu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turnat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egalizari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inaltimi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peste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35 m 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prepararea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centrala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betoane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turnarea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mijloace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clasice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clasa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 7,5</w:t>
            </w:r>
          </w:p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rasinoase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)=1,0100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4,50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CB03A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Cofraje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panouri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refolosibile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placaj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15 mm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turnarea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betonului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cuzineti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pahar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sprijinirile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160,00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CC01D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OB 37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fasonate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ateliere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santier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barelor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peste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8 mm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izolate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- d14 A500C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221,00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CC01D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OB 37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fasonate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ateliere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santier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barelor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peste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8 mm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izolate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- d14 A500C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93,00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CC01D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OB 37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fasonate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ateliere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santier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barelor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peste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8 mm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izolate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- d10 A500C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50,00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CC01E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OB 37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fasonate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ateliere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santier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barelor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mm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continue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radiere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d6 A240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132,00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CC01E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OB 37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fasonate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ateliere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santier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barelor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mm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continue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radiere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d6 A240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90,00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CL18A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Confectii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diverse din profile laminate,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tabla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tabla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striata,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sustineri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acoperiri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inglobate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total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partial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122,80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CA03E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Beton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turnat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socluri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ziduri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sprijin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pereti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sub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zero,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preparat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centrala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betoane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turnarea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mijloace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clasice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clasa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 20</w:t>
            </w:r>
          </w:p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rasinoase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scoabe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)=1,0150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17,50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CA03D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Beton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turnat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socluri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ziduri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sprijin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pereti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sub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zero,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preparat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centrala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betoane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turnarea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mijloace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clasice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clasa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 15</w:t>
            </w:r>
          </w:p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rasinoase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scoabe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)=1,0150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46,50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IzF04A k=2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Strat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hidroizolant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cald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terase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acoperisuri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radiere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freatice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scafele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doliile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hidroizolatia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curenta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suprafete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orizontale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inclinate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40% plane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curbe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mastic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bitum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aplicat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peria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2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K=2=2,0000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25,00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1.3.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Podea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TsC54B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Strat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sparta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6,72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CB02A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Cofraje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panouri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refolosibile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asteriala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scinduri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rasinoase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scurte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subscurte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turnarea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betonului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cuzineti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pahar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sprijinirile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7,00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CC01C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OB 37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fasonate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ateliere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santier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barelor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mm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izolate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459,15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CC01C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OB 37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fasonate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ateliere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santier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barelor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mm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izolate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474,47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CC01C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OB 37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fasonate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ateliere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santier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barelor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mm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izolate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29,52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CC01B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OB 37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fasonate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ateliere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santier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barelor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peste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8 mm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45,29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CA03D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Beton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turnat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socluri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ziduri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sprijin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pereti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sub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zero,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preparat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centrala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betoane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turnarea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mijloace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clasice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clasa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 15</w:t>
            </w:r>
          </w:p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rasinoase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scoabe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)=1,0150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21,30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1.4.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Scara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metalica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CL18A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Confectii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diverse din profile laminate,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tabla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tabla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striata,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sustineri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acoperiri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inglobate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total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partial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493,30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CL17B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Confectii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diverse,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aparent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balustrada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grile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chepenguri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opritori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zapada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gratare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Perila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162,20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CA03C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Beton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turnat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socluri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ziduri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sprijin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pereti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sub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zero,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preparat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centrala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betoane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turnarea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mijloace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clasice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clasa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 12,5</w:t>
            </w:r>
          </w:p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rasinoase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scoabe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)=1,0150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0,20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CN28A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Vopsitorii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cu 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vopsele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baza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ulei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pozitie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2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suprafata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ale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halelor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industriale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confectionate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profile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manual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0,656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1.5.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Structura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metalica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CL18A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Confectii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diverse din profile laminate,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tabla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tabla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striata,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sustineri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acoperiri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inglobate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total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partial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4 114,25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CN28A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Vopsitorii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cu 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vopsele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baza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ulei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pozitie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2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suprafata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ale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halelor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industriale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confectionate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profile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manual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4,114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CL18A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Confectii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diverse din profile laminate,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tabla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tabla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striata,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sustineri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acoperiri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inglobate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total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partial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fixare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scripete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134,63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CN28A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Vopsitorii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cu 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vopsele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baza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ulei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pozitie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2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suprafata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ale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halelor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industriale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confectionate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profile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manual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0,135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052C" w:rsidRPr="007A052C" w:rsidRDefault="007A052C" w:rsidP="007A052C">
      <w:pPr>
        <w:autoSpaceDE w:val="0"/>
        <w:autoSpaceDN w:val="0"/>
        <w:spacing w:after="0"/>
        <w:rPr>
          <w:rFonts w:eastAsia="Times New Roman" w:cs="Times New Roman"/>
          <w:sz w:val="6"/>
          <w:szCs w:val="6"/>
          <w:lang w:eastAsia="ru-RU"/>
        </w:rPr>
      </w:pPr>
      <w:r w:rsidRPr="007A052C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7A052C" w:rsidRPr="007A052C" w:rsidRDefault="007A052C" w:rsidP="007A052C">
      <w:pPr>
        <w:autoSpaceDE w:val="0"/>
        <w:autoSpaceDN w:val="0"/>
        <w:spacing w:after="0"/>
        <w:rPr>
          <w:rFonts w:eastAsia="Times New Roman" w:cs="Times New Roman"/>
          <w:sz w:val="24"/>
          <w:szCs w:val="24"/>
          <w:lang w:val="en-US" w:eastAsia="ru-RU"/>
        </w:rPr>
      </w:pPr>
      <w:r w:rsidRPr="007A052C">
        <w:rPr>
          <w:rFonts w:eastAsia="Times New Roman" w:cs="Times New Roman"/>
          <w:sz w:val="24"/>
          <w:szCs w:val="24"/>
          <w:lang w:val="en-US" w:eastAsia="ru-RU"/>
        </w:rPr>
        <w:tab/>
      </w:r>
      <w:r w:rsidRPr="007A052C">
        <w:rPr>
          <w:rFonts w:eastAsia="Times New Roman" w:cs="Times New Roman"/>
          <w:sz w:val="24"/>
          <w:szCs w:val="24"/>
          <w:lang w:val="en-US" w:eastAsia="ru-RU"/>
        </w:rPr>
        <w:tab/>
      </w:r>
      <w:r w:rsidRPr="007A052C">
        <w:rPr>
          <w:rFonts w:eastAsia="Times New Roman" w:cs="Times New Roman"/>
          <w:sz w:val="24"/>
          <w:szCs w:val="24"/>
          <w:lang w:val="en-US" w:eastAsia="ru-RU"/>
        </w:rPr>
        <w:tab/>
      </w:r>
      <w:r w:rsidRPr="007A052C">
        <w:rPr>
          <w:rFonts w:eastAsia="Times New Roman" w:cs="Times New Roman"/>
          <w:sz w:val="24"/>
          <w:szCs w:val="24"/>
          <w:lang w:val="en-US" w:eastAsia="ru-RU"/>
        </w:rPr>
        <w:tab/>
      </w:r>
      <w:r w:rsidRPr="007A052C">
        <w:rPr>
          <w:rFonts w:eastAsia="Times New Roman" w:cs="Times New Roman"/>
          <w:sz w:val="24"/>
          <w:szCs w:val="24"/>
          <w:lang w:val="en-US" w:eastAsia="ru-RU"/>
        </w:rPr>
        <w:tab/>
      </w:r>
      <w:r w:rsidRPr="007A052C">
        <w:rPr>
          <w:rFonts w:eastAsia="Times New Roman" w:cs="Times New Roman"/>
          <w:sz w:val="24"/>
          <w:szCs w:val="24"/>
          <w:lang w:val="en-US" w:eastAsia="ru-RU"/>
        </w:rPr>
        <w:tab/>
      </w:r>
    </w:p>
    <w:p w:rsidR="007A052C" w:rsidRDefault="007A052C" w:rsidP="006C0B77">
      <w:pPr>
        <w:spacing w:after="0"/>
        <w:ind w:firstLine="709"/>
        <w:jc w:val="both"/>
      </w:pPr>
    </w:p>
    <w:p w:rsidR="007A052C" w:rsidRDefault="007A052C" w:rsidP="006C0B77">
      <w:pPr>
        <w:spacing w:after="0"/>
        <w:ind w:firstLine="709"/>
        <w:jc w:val="both"/>
      </w:pPr>
    </w:p>
    <w:p w:rsidR="007A052C" w:rsidRPr="007A052C" w:rsidRDefault="007A052C" w:rsidP="007A052C">
      <w:pPr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40"/>
          <w:szCs w:val="40"/>
          <w:lang w:val="en-US" w:eastAsia="ru-RU"/>
        </w:rPr>
      </w:pPr>
      <w:r w:rsidRPr="007A052C">
        <w:rPr>
          <w:rFonts w:eastAsia="Times New Roman" w:cs="Times New Roman"/>
          <w:b/>
          <w:bCs/>
          <w:sz w:val="40"/>
          <w:szCs w:val="40"/>
          <w:lang w:val="en-US" w:eastAsia="ru-RU"/>
        </w:rPr>
        <w:t xml:space="preserve">Lista cu </w:t>
      </w:r>
      <w:proofErr w:type="spellStart"/>
      <w:r w:rsidRPr="007A052C">
        <w:rPr>
          <w:rFonts w:eastAsia="Times New Roman" w:cs="Times New Roman"/>
          <w:b/>
          <w:bCs/>
          <w:sz w:val="40"/>
          <w:szCs w:val="40"/>
          <w:lang w:val="en-US" w:eastAsia="ru-RU"/>
        </w:rPr>
        <w:t>cantita</w:t>
      </w:r>
      <w:r w:rsidRPr="007A052C">
        <w:rPr>
          <w:rFonts w:eastAsia="Times New Roman" w:cs="Times New Roman"/>
          <w:b/>
          <w:bCs/>
          <w:sz w:val="40"/>
          <w:szCs w:val="40"/>
          <w:lang w:val="ro-RO" w:eastAsia="ru-RU"/>
        </w:rPr>
        <w:t>ţile</w:t>
      </w:r>
      <w:proofErr w:type="spellEnd"/>
      <w:r w:rsidRPr="007A052C">
        <w:rPr>
          <w:rFonts w:eastAsia="Times New Roman" w:cs="Times New Roman"/>
          <w:b/>
          <w:bCs/>
          <w:sz w:val="40"/>
          <w:szCs w:val="40"/>
          <w:lang w:val="ro-RO" w:eastAsia="ru-RU"/>
        </w:rPr>
        <w:t xml:space="preserve"> de lucrări</w:t>
      </w:r>
      <w:r w:rsidRPr="007A052C">
        <w:rPr>
          <w:rFonts w:eastAsia="Times New Roman" w:cs="Times New Roman"/>
          <w:b/>
          <w:bCs/>
          <w:sz w:val="40"/>
          <w:szCs w:val="40"/>
          <w:lang w:val="en-US" w:eastAsia="ru-RU"/>
        </w:rPr>
        <w:t xml:space="preserve"> № 2-1-10</w:t>
      </w:r>
    </w:p>
    <w:p w:rsidR="007A052C" w:rsidRPr="007A052C" w:rsidRDefault="007A052C" w:rsidP="007A052C">
      <w:pPr>
        <w:autoSpaceDE w:val="0"/>
        <w:autoSpaceDN w:val="0"/>
        <w:spacing w:after="0"/>
        <w:jc w:val="center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7A052C">
        <w:rPr>
          <w:rFonts w:eastAsia="Times New Roman" w:cs="Times New Roman"/>
          <w:sz w:val="24"/>
          <w:szCs w:val="24"/>
          <w:lang w:val="en-US" w:eastAsia="ru-RU"/>
        </w:rPr>
        <w:t>Solutii</w:t>
      </w:r>
      <w:proofErr w:type="spellEnd"/>
      <w:r w:rsidRPr="007A052C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A052C">
        <w:rPr>
          <w:rFonts w:eastAsia="Times New Roman" w:cs="Times New Roman"/>
          <w:sz w:val="24"/>
          <w:szCs w:val="24"/>
          <w:lang w:val="en-US" w:eastAsia="ru-RU"/>
        </w:rPr>
        <w:t>arhitecturale</w:t>
      </w:r>
      <w:proofErr w:type="spellEnd"/>
    </w:p>
    <w:tbl>
      <w:tblPr>
        <w:tblW w:w="99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4961"/>
        <w:gridCol w:w="1302"/>
        <w:gridCol w:w="1276"/>
      </w:tblGrid>
      <w:tr w:rsidR="007A052C" w:rsidRPr="007A052C" w:rsidTr="00904420">
        <w:trPr>
          <w:cantSplit/>
          <w:trHeight w:val="25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A052C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2"/>
                <w:lang w:val="en-US" w:eastAsia="ru-RU"/>
              </w:rPr>
              <w:t>crt</w:t>
            </w:r>
            <w:proofErr w:type="spellEnd"/>
            <w:r w:rsidRPr="007A052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left="-120"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A052C">
              <w:rPr>
                <w:rFonts w:eastAsia="Times New Roman" w:cs="Times New Roman"/>
                <w:sz w:val="22"/>
                <w:lang w:val="ro-RO" w:eastAsia="ru-RU"/>
              </w:rPr>
              <w:t>Simbol</w:t>
            </w:r>
            <w:r w:rsidRPr="007A052C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7A052C">
              <w:rPr>
                <w:rFonts w:eastAsia="Times New Roman" w:cs="Times New Roman"/>
                <w:sz w:val="22"/>
                <w:lang w:val="ro-RO" w:eastAsia="ru-RU"/>
              </w:rPr>
              <w:t xml:space="preserve">norme si cod </w:t>
            </w:r>
            <w:r w:rsidRPr="007A052C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7A052C">
              <w:rPr>
                <w:rFonts w:eastAsia="Times New Roman" w:cs="Times New Roman"/>
                <w:sz w:val="22"/>
                <w:lang w:val="ro-RO" w:eastAsia="ru-RU"/>
              </w:rPr>
              <w:t xml:space="preserve">resurse  </w:t>
            </w:r>
          </w:p>
        </w:tc>
        <w:tc>
          <w:tcPr>
            <w:tcW w:w="49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ro-RO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val="ro-RO" w:eastAsia="ru-RU"/>
              </w:rPr>
              <w:t xml:space="preserve">Denumire lucrărilor       </w:t>
            </w:r>
          </w:p>
        </w:tc>
        <w:tc>
          <w:tcPr>
            <w:tcW w:w="13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val="ro-RO" w:eastAsia="ru-RU"/>
              </w:rPr>
              <w:t>Unitatea de măsură</w:t>
            </w:r>
            <w:r w:rsidRPr="007A052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A052C">
              <w:rPr>
                <w:rFonts w:eastAsia="Times New Roman" w:cs="Times New Roman"/>
                <w:sz w:val="22"/>
                <w:lang w:val="ro-RO" w:eastAsia="ru-RU"/>
              </w:rPr>
              <w:t xml:space="preserve">Volum </w:t>
            </w:r>
          </w:p>
        </w:tc>
      </w:tr>
      <w:tr w:rsidR="007A052C" w:rsidRPr="007A052C" w:rsidTr="00904420">
        <w:trPr>
          <w:cantSplit/>
          <w:trHeight w:val="253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</w:tr>
    </w:tbl>
    <w:p w:rsidR="007A052C" w:rsidRPr="007A052C" w:rsidRDefault="007A052C" w:rsidP="007A052C">
      <w:pPr>
        <w:autoSpaceDE w:val="0"/>
        <w:autoSpaceDN w:val="0"/>
        <w:spacing w:after="0"/>
        <w:rPr>
          <w:rFonts w:eastAsia="Times New Roman" w:cs="Times New Roman"/>
          <w:sz w:val="2"/>
          <w:szCs w:val="2"/>
          <w:lang w:val="en-US" w:eastAsia="ru-RU"/>
        </w:rPr>
      </w:pPr>
    </w:p>
    <w:tbl>
      <w:tblPr>
        <w:tblW w:w="99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4961"/>
        <w:gridCol w:w="1302"/>
        <w:gridCol w:w="1276"/>
      </w:tblGrid>
      <w:tr w:rsidR="007A052C" w:rsidRPr="007A052C" w:rsidTr="00904420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left="-120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</w:tr>
      <w:tr w:rsidR="007A052C" w:rsidRPr="007A052C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1.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Lucrari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de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constructii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1.1.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Pereti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soclu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pereu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CD73A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Pereti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panouri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tabla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profilata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termoizolare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de tip " Sandwich"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rigle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- 100mm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densitatea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38 kg/m3</w:t>
            </w:r>
          </w:p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(silicon,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autofiletante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diblu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distantare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)=1,0300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145,00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CI21A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Placarea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peretilor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placi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ceramica-granit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dimensiuni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400 x 400 mm</w:t>
            </w:r>
          </w:p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Materiale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marunte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cirpe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disc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)=1,0100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14,50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TsC54B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Strat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sparta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6,30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CB02A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Cofraje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panouri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refolosibile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asteriala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scinduri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rasinoase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scurte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subscurte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turnarea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betonului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cuzineti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pahar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sprijinirile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5,40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CC01A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OB 37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fasonate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ateliere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santier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barelor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mm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Plasa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sudata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d8mm 200x200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404,45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CA03D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Beton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turnat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socluri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ziduri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sprijin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pereti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sub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zero,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preparat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centrala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betoane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turnarea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mijloace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clasice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clasa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 15</w:t>
            </w:r>
          </w:p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rasinoase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scoabe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)=1,0150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6,30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IzF04A k=2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Strat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hidroizolant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cald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terase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acoperisuri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radiere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freatice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scafele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doliile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hidroizolatia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curenta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suprafete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orizontale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inclinate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40% plane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curbe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mastic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bitum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aplicat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peria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2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K=2=2,0000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80,00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CE23D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Glafuri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copertine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tabla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zincata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0,5 mm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un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carton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bitumat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o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egalizare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mortar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ciment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-var M 100-T, fixate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zidarie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caramida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lungimi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2 m,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latimea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desfasurata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51 - 100 cm</w:t>
            </w:r>
          </w:p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dibluri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carbuni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tare)=1,0400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1.2.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Finisari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CG01A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Strat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suport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pardoseli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mortar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ciment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M 100-T de 3 cm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fata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driscuita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fin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CG01A1 k=4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Strat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suport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pardoseli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mortar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ciment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M 100-T de 3 cm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fata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driscuita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fin.Diferenta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plus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minus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fiecare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0,5 cm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suport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mortar M 100-T,  se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adauga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scade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K=4=4,0000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CG21A k=0,5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Ceruirea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lustruirea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pardoselilor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gresie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marmura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incaperi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suprafete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16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mp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k=0,5</w:t>
            </w:r>
          </w:p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K=0,5=0,5000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CN07A1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Vopsitorii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interioare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vopsea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baza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copolimeri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acriloetilenici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emulsie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apoasa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aplicate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2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suprafete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zidarie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glet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existent,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mecanizat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CG01A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Strat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suport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pardoseli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mortar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ciment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M 100-T de 3 cm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fata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driscuita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fin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11,50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CG01A1 k=4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Strat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suport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pardoseli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mortar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ciment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M 100-T de 3 cm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fata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driscuita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fin.Diferenta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plus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minus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fiecare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0,5 cm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suport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mortar M 100-T,  se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adauga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scade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K=4=4,0000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11,50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CG21A k=0,5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Ceruirea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lustruirea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pardoselilor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gresie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marmura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incaperi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suprafete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16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mp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k=0,5</w:t>
            </w:r>
          </w:p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K=0,5=0,5000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11,50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CN07A1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Vopsitorii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interioare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vopsea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baza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copolimeri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acriloetilenici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emulsie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apoasa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aplicate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2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suprafete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zidarie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glet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existent,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mecanizat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11,50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CN53A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Grunduirea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suprafetelor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interioare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peretilor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tavanelor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57,50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CN12A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Vopsitorii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decorative in relief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vopsea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baza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dispersii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vinilice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aplicate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suprafete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2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vopsea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decorativa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57,50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1.3.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Usi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ferestre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CK58B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Instalarea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profil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PVC la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balcon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peretii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cladirilor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locuit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publice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suprafata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golului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peste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 m2 1.5x2.0mh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3,00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CK57E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Instalarea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ferestrelor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PVC: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oscilobatante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pliante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swing-out) 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suprafata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golului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sub 2 m2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doua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canaturi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(3x1,05m2)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3,15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1.4.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Acoperis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CE44A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Invelitori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panouri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tabla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profilata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termoizolare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de tip "Sandwich"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rigle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100mm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densitatea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38 kg/m3</w:t>
            </w:r>
          </w:p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(silicon,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autofiletante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)=1,0200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73,00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CK27A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Glasvanduri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profile din mase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plastice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inaltimi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35 m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panouri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fixe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parapet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13,50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CK26D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Elemente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retinere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zapezii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7,00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1.5.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Sistem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pluvial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CE20A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Sisteme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jgheaburi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tip brass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tabla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protejata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anticoroziv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Material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marunt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=1,0300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12,00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CE22A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Sisteme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burlane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tip brass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tabla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protejata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anticoroziv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Material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marunt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=1,0200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7,20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052C" w:rsidRDefault="007A052C" w:rsidP="006C0B77">
      <w:pPr>
        <w:spacing w:after="0"/>
        <w:ind w:firstLine="709"/>
        <w:jc w:val="both"/>
      </w:pPr>
    </w:p>
    <w:p w:rsidR="007A052C" w:rsidRPr="007A052C" w:rsidRDefault="007A052C" w:rsidP="007A052C">
      <w:pPr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40"/>
          <w:szCs w:val="40"/>
          <w:lang w:val="en-US" w:eastAsia="ru-RU"/>
        </w:rPr>
      </w:pPr>
      <w:r w:rsidRPr="007A052C">
        <w:rPr>
          <w:rFonts w:eastAsia="Times New Roman" w:cs="Times New Roman"/>
          <w:b/>
          <w:bCs/>
          <w:sz w:val="40"/>
          <w:szCs w:val="40"/>
          <w:lang w:val="en-US" w:eastAsia="ru-RU"/>
        </w:rPr>
        <w:t xml:space="preserve">Lista cu </w:t>
      </w:r>
      <w:proofErr w:type="spellStart"/>
      <w:r w:rsidRPr="007A052C">
        <w:rPr>
          <w:rFonts w:eastAsia="Times New Roman" w:cs="Times New Roman"/>
          <w:b/>
          <w:bCs/>
          <w:sz w:val="40"/>
          <w:szCs w:val="40"/>
          <w:lang w:val="en-US" w:eastAsia="ru-RU"/>
        </w:rPr>
        <w:t>cantita</w:t>
      </w:r>
      <w:r w:rsidRPr="007A052C">
        <w:rPr>
          <w:rFonts w:eastAsia="Times New Roman" w:cs="Times New Roman"/>
          <w:b/>
          <w:bCs/>
          <w:sz w:val="40"/>
          <w:szCs w:val="40"/>
          <w:lang w:val="ro-RO" w:eastAsia="ru-RU"/>
        </w:rPr>
        <w:t>ţile</w:t>
      </w:r>
      <w:proofErr w:type="spellEnd"/>
      <w:r w:rsidRPr="007A052C">
        <w:rPr>
          <w:rFonts w:eastAsia="Times New Roman" w:cs="Times New Roman"/>
          <w:b/>
          <w:bCs/>
          <w:sz w:val="40"/>
          <w:szCs w:val="40"/>
          <w:lang w:val="ro-RO" w:eastAsia="ru-RU"/>
        </w:rPr>
        <w:t xml:space="preserve"> de lucrări</w:t>
      </w:r>
      <w:r w:rsidRPr="007A052C">
        <w:rPr>
          <w:rFonts w:eastAsia="Times New Roman" w:cs="Times New Roman"/>
          <w:b/>
          <w:bCs/>
          <w:sz w:val="40"/>
          <w:szCs w:val="40"/>
          <w:lang w:val="en-US" w:eastAsia="ru-RU"/>
        </w:rPr>
        <w:t xml:space="preserve"> № 4-1-1</w:t>
      </w:r>
    </w:p>
    <w:p w:rsidR="007A052C" w:rsidRPr="007A052C" w:rsidRDefault="007A052C" w:rsidP="007A052C">
      <w:pPr>
        <w:autoSpaceDE w:val="0"/>
        <w:autoSpaceDN w:val="0"/>
        <w:spacing w:after="0"/>
        <w:jc w:val="center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7A052C">
        <w:rPr>
          <w:rFonts w:eastAsia="Times New Roman" w:cs="Times New Roman"/>
          <w:sz w:val="24"/>
          <w:szCs w:val="24"/>
          <w:lang w:val="en-US" w:eastAsia="ru-RU"/>
        </w:rPr>
        <w:t>Alimentarea</w:t>
      </w:r>
      <w:proofErr w:type="spellEnd"/>
      <w:r w:rsidRPr="007A052C">
        <w:rPr>
          <w:rFonts w:eastAsia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7A052C">
        <w:rPr>
          <w:rFonts w:eastAsia="Times New Roman" w:cs="Times New Roman"/>
          <w:sz w:val="24"/>
          <w:szCs w:val="24"/>
          <w:lang w:val="en-US" w:eastAsia="ru-RU"/>
        </w:rPr>
        <w:t>energie</w:t>
      </w:r>
      <w:proofErr w:type="spellEnd"/>
      <w:r w:rsidRPr="007A052C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A052C">
        <w:rPr>
          <w:rFonts w:eastAsia="Times New Roman" w:cs="Times New Roman"/>
          <w:sz w:val="24"/>
          <w:szCs w:val="24"/>
          <w:lang w:val="en-US" w:eastAsia="ru-RU"/>
        </w:rPr>
        <w:t>electrica</w:t>
      </w:r>
      <w:proofErr w:type="spellEnd"/>
    </w:p>
    <w:tbl>
      <w:tblPr>
        <w:tblW w:w="99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4961"/>
        <w:gridCol w:w="1302"/>
        <w:gridCol w:w="1276"/>
      </w:tblGrid>
      <w:tr w:rsidR="007A052C" w:rsidRPr="007A052C" w:rsidTr="00904420">
        <w:trPr>
          <w:cantSplit/>
          <w:trHeight w:val="25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A052C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2"/>
                <w:lang w:val="en-US" w:eastAsia="ru-RU"/>
              </w:rPr>
              <w:t>crt</w:t>
            </w:r>
            <w:proofErr w:type="spellEnd"/>
            <w:r w:rsidRPr="007A052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left="-120"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A052C">
              <w:rPr>
                <w:rFonts w:eastAsia="Times New Roman" w:cs="Times New Roman"/>
                <w:sz w:val="22"/>
                <w:lang w:val="ro-RO" w:eastAsia="ru-RU"/>
              </w:rPr>
              <w:t>Simbol</w:t>
            </w:r>
            <w:r w:rsidRPr="007A052C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7A052C">
              <w:rPr>
                <w:rFonts w:eastAsia="Times New Roman" w:cs="Times New Roman"/>
                <w:sz w:val="22"/>
                <w:lang w:val="ro-RO" w:eastAsia="ru-RU"/>
              </w:rPr>
              <w:t xml:space="preserve">norme si cod </w:t>
            </w:r>
            <w:r w:rsidRPr="007A052C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7A052C">
              <w:rPr>
                <w:rFonts w:eastAsia="Times New Roman" w:cs="Times New Roman"/>
                <w:sz w:val="22"/>
                <w:lang w:val="ro-RO" w:eastAsia="ru-RU"/>
              </w:rPr>
              <w:t xml:space="preserve">resurse  </w:t>
            </w:r>
          </w:p>
        </w:tc>
        <w:tc>
          <w:tcPr>
            <w:tcW w:w="49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ro-RO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val="ro-RO" w:eastAsia="ru-RU"/>
              </w:rPr>
              <w:t xml:space="preserve">Denumire lucrărilor       </w:t>
            </w:r>
          </w:p>
        </w:tc>
        <w:tc>
          <w:tcPr>
            <w:tcW w:w="13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val="ro-RO" w:eastAsia="ru-RU"/>
              </w:rPr>
              <w:t>Unitatea de măsură</w:t>
            </w:r>
            <w:r w:rsidRPr="007A052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A052C">
              <w:rPr>
                <w:rFonts w:eastAsia="Times New Roman" w:cs="Times New Roman"/>
                <w:sz w:val="22"/>
                <w:lang w:val="ro-RO" w:eastAsia="ru-RU"/>
              </w:rPr>
              <w:t xml:space="preserve">Volum </w:t>
            </w:r>
          </w:p>
        </w:tc>
      </w:tr>
      <w:tr w:rsidR="007A052C" w:rsidRPr="007A052C" w:rsidTr="00904420">
        <w:trPr>
          <w:cantSplit/>
          <w:trHeight w:val="253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</w:tr>
    </w:tbl>
    <w:p w:rsidR="007A052C" w:rsidRPr="007A052C" w:rsidRDefault="007A052C" w:rsidP="007A052C">
      <w:pPr>
        <w:autoSpaceDE w:val="0"/>
        <w:autoSpaceDN w:val="0"/>
        <w:spacing w:after="0"/>
        <w:rPr>
          <w:rFonts w:eastAsia="Times New Roman" w:cs="Times New Roman"/>
          <w:sz w:val="2"/>
          <w:szCs w:val="2"/>
          <w:lang w:val="en-US" w:eastAsia="ru-RU"/>
        </w:rPr>
      </w:pPr>
    </w:p>
    <w:tbl>
      <w:tblPr>
        <w:tblW w:w="99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4961"/>
        <w:gridCol w:w="1302"/>
        <w:gridCol w:w="1276"/>
      </w:tblGrid>
      <w:tr w:rsidR="007A052C" w:rsidRPr="007A052C" w:rsidTr="00904420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left="-120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</w:tr>
      <w:tr w:rsidR="007A052C" w:rsidRPr="007A052C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1.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Lucrari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de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constructii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CL18A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Confectii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diverse din profile laminate,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tabla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tabla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striata,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sustineri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acoperiri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inglobate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total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partial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30,00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2.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Lucrari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de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montare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08-02-472-6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Conductor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deschis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suporturi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fisie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sectiune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100 mm2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100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0,35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08-02-145-1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35 kV,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pozat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fundul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canalului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fixari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masa 1 m pina la: 1 kg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100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0,25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conductori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aluminiu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izolati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PVC,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armura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doua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bande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manta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exterioara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tip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АВБбШв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-1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sectiunea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5x120mm2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25,00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08-02-147-1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35 kV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jgheaburi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instalate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fixare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cotituri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sfirsitul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traseului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masa 1 m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pina la: 1 kg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100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0,25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conductori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aluminiu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izolati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PVC, de tip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АВВГнг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5</w:t>
            </w: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70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5,00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alimentare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conductori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aluminiu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izolati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PVC, de tip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АВВГнг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5</w:t>
            </w: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35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20,00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08-02-402-2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jgheaburi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cutiilor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ramificatie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2-4 fire,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incaperi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explozibile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incendiare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sectiunea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firului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6 mm2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100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1,25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Cablu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VVGng-LS-1 5x2,5mm2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50,00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Cablu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VVGng-LS-1 3x2,5mm2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20,00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Cablu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VVGng-LS-1 4x1,5mm2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10,00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Cablu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VVGng-LS-1 3x1,5mm2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45,00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08-02-369-2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Corp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iluminat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instalat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afara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cladirilor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becuri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luminescenta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8,00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08-03-575-1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Dispozitiv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aparat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demontat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inainte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transportare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08-03-575-1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Dispozitiv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aparat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demontat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inainte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transportare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08-03-575-1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Dispozitiv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aparat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demontat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inainte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transportare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08-03-575-1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Dispozitiv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aparat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demontat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inainte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transportare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3,00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08-03-575-1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Dispozitiv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aparat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demontat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inainte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transportare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08-03-575-1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Dispozitiv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aparat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demontat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inainte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transportare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08-03-575-1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Dispozitiv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aparat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demontat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inainte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transportare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Bara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conexiune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firului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12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conexiuni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I=100A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Pictograma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pe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panou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TGD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08-01-058-1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Intreruptor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sarcina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dispozitiv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actionare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: manual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08-03-525-9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Aparat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priza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destinatie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generala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perete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coloana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contactele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retelelor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forta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curent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63 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set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3,00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08-02-156-3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Montare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cutii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distributie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5,00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08-02-156-3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Montare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cutie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conexiune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5,00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08-02-396-2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Canal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console,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ferme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coloane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lungime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 m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100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0,33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Jgheab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perforat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150x50mm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capac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6,00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Jgheab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perforat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100x50mm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capac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21,00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Jgheab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perforat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50x50mm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capac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6,00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3.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Utilaj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Corp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iluminat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interior IP65 IK02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aparenta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modul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LED 29W, reflector opal, flux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luminos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2655Lm, 4000k, 230V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8,00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Panou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metal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aparenta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IP54 650x500x220mm tip </w:t>
            </w: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ЩМП</w:t>
            </w: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-3-0 </w:t>
            </w: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Separator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sarcina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industrial, 3P In=250A Un=690V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Intrerupator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automat industrial, tripolar, tip C In=125A U=690V IAI/3P/C125A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Intrerupator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automat industrial, tripolar, tip C In=10A U=690V IAM/3P/C10A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3,00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Intrerupator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automat industrial, tripolar, tip B In=10A U=230V IAM/1P/B10A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Intrerupator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diferential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tip A bipolar In=16A In=30mA tip IADM /2P/16/30 mA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Intrerupator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diferential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tip A tetrapolar In=16A In=30mA tip IADM /4P/16/30 mA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Descarcator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joasa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tensiune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tetrapolar, TII, U=400V, I=25kA DDJT 4P (TII)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Intrerupator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doua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clape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aparenta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IP54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Cutie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distributie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Cutie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transformator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tensiune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220/36 V TTC-0,25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Lanterna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electrica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portabila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cu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baterie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Cutie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conexiune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4,00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052C" w:rsidRDefault="007A052C" w:rsidP="006C0B77">
      <w:pPr>
        <w:spacing w:after="0"/>
        <w:ind w:firstLine="709"/>
        <w:jc w:val="both"/>
        <w:rPr>
          <w:lang w:val="en-US"/>
        </w:rPr>
      </w:pPr>
    </w:p>
    <w:p w:rsidR="007A052C" w:rsidRDefault="007A052C" w:rsidP="006C0B77">
      <w:pPr>
        <w:spacing w:after="0"/>
        <w:ind w:firstLine="709"/>
        <w:jc w:val="both"/>
        <w:rPr>
          <w:lang w:val="en-US"/>
        </w:rPr>
      </w:pPr>
    </w:p>
    <w:p w:rsidR="007A052C" w:rsidRPr="007A052C" w:rsidRDefault="007A052C" w:rsidP="007A052C">
      <w:pPr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40"/>
          <w:szCs w:val="40"/>
          <w:lang w:val="en-US" w:eastAsia="ru-RU"/>
        </w:rPr>
      </w:pPr>
      <w:r w:rsidRPr="007A052C">
        <w:rPr>
          <w:rFonts w:eastAsia="Times New Roman" w:cs="Times New Roman"/>
          <w:b/>
          <w:bCs/>
          <w:sz w:val="40"/>
          <w:szCs w:val="40"/>
          <w:lang w:val="en-US" w:eastAsia="ru-RU"/>
        </w:rPr>
        <w:t xml:space="preserve">Lista cu </w:t>
      </w:r>
      <w:proofErr w:type="spellStart"/>
      <w:r w:rsidRPr="007A052C">
        <w:rPr>
          <w:rFonts w:eastAsia="Times New Roman" w:cs="Times New Roman"/>
          <w:b/>
          <w:bCs/>
          <w:sz w:val="40"/>
          <w:szCs w:val="40"/>
          <w:lang w:val="en-US" w:eastAsia="ru-RU"/>
        </w:rPr>
        <w:t>cantita</w:t>
      </w:r>
      <w:r w:rsidRPr="007A052C">
        <w:rPr>
          <w:rFonts w:eastAsia="Times New Roman" w:cs="Times New Roman"/>
          <w:b/>
          <w:bCs/>
          <w:sz w:val="40"/>
          <w:szCs w:val="40"/>
          <w:lang w:val="ro-RO" w:eastAsia="ru-RU"/>
        </w:rPr>
        <w:t>ţile</w:t>
      </w:r>
      <w:proofErr w:type="spellEnd"/>
      <w:r w:rsidRPr="007A052C">
        <w:rPr>
          <w:rFonts w:eastAsia="Times New Roman" w:cs="Times New Roman"/>
          <w:b/>
          <w:bCs/>
          <w:sz w:val="40"/>
          <w:szCs w:val="40"/>
          <w:lang w:val="ro-RO" w:eastAsia="ru-RU"/>
        </w:rPr>
        <w:t xml:space="preserve"> de lucrări</w:t>
      </w:r>
      <w:r w:rsidRPr="007A052C">
        <w:rPr>
          <w:rFonts w:eastAsia="Times New Roman" w:cs="Times New Roman"/>
          <w:b/>
          <w:bCs/>
          <w:sz w:val="40"/>
          <w:szCs w:val="40"/>
          <w:lang w:val="en-US" w:eastAsia="ru-RU"/>
        </w:rPr>
        <w:t xml:space="preserve"> № 7-1-1</w:t>
      </w:r>
    </w:p>
    <w:p w:rsidR="007A052C" w:rsidRPr="007A052C" w:rsidRDefault="007A052C" w:rsidP="007A052C">
      <w:pPr>
        <w:autoSpaceDE w:val="0"/>
        <w:autoSpaceDN w:val="0"/>
        <w:spacing w:after="0"/>
        <w:jc w:val="center"/>
        <w:rPr>
          <w:rFonts w:eastAsia="Times New Roman" w:cs="Times New Roman"/>
          <w:sz w:val="24"/>
          <w:szCs w:val="24"/>
          <w:lang w:val="en-US" w:eastAsia="ru-RU"/>
        </w:rPr>
      </w:pPr>
      <w:r w:rsidRPr="007A052C">
        <w:rPr>
          <w:rFonts w:eastAsia="Times New Roman" w:cs="Times New Roman"/>
          <w:sz w:val="24"/>
          <w:szCs w:val="24"/>
          <w:lang w:val="en-US" w:eastAsia="ru-RU"/>
        </w:rPr>
        <w:t>Plan general</w:t>
      </w:r>
    </w:p>
    <w:tbl>
      <w:tblPr>
        <w:tblW w:w="99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4961"/>
        <w:gridCol w:w="1302"/>
        <w:gridCol w:w="1276"/>
      </w:tblGrid>
      <w:tr w:rsidR="007A052C" w:rsidRPr="007A052C" w:rsidTr="00904420">
        <w:trPr>
          <w:cantSplit/>
          <w:trHeight w:val="25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A052C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2"/>
                <w:lang w:val="en-US" w:eastAsia="ru-RU"/>
              </w:rPr>
              <w:t>crt</w:t>
            </w:r>
            <w:proofErr w:type="spellEnd"/>
            <w:r w:rsidRPr="007A052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left="-120"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A052C">
              <w:rPr>
                <w:rFonts w:eastAsia="Times New Roman" w:cs="Times New Roman"/>
                <w:sz w:val="22"/>
                <w:lang w:val="ro-RO" w:eastAsia="ru-RU"/>
              </w:rPr>
              <w:t>Simbol</w:t>
            </w:r>
            <w:r w:rsidRPr="007A052C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7A052C">
              <w:rPr>
                <w:rFonts w:eastAsia="Times New Roman" w:cs="Times New Roman"/>
                <w:sz w:val="22"/>
                <w:lang w:val="ro-RO" w:eastAsia="ru-RU"/>
              </w:rPr>
              <w:t xml:space="preserve">norme si cod </w:t>
            </w:r>
            <w:r w:rsidRPr="007A052C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7A052C">
              <w:rPr>
                <w:rFonts w:eastAsia="Times New Roman" w:cs="Times New Roman"/>
                <w:sz w:val="22"/>
                <w:lang w:val="ro-RO" w:eastAsia="ru-RU"/>
              </w:rPr>
              <w:t xml:space="preserve">resurse  </w:t>
            </w:r>
          </w:p>
        </w:tc>
        <w:tc>
          <w:tcPr>
            <w:tcW w:w="49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ro-RO" w:eastAsia="ru-RU"/>
              </w:rPr>
            </w:pP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val="ro-RO" w:eastAsia="ru-RU"/>
              </w:rPr>
              <w:t xml:space="preserve">Denumire lucrărilor       </w:t>
            </w:r>
          </w:p>
        </w:tc>
        <w:tc>
          <w:tcPr>
            <w:tcW w:w="13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val="ro-RO" w:eastAsia="ru-RU"/>
              </w:rPr>
              <w:t>Unitatea de măsură</w:t>
            </w:r>
            <w:r w:rsidRPr="007A052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A052C">
              <w:rPr>
                <w:rFonts w:eastAsia="Times New Roman" w:cs="Times New Roman"/>
                <w:sz w:val="22"/>
                <w:lang w:val="ro-RO" w:eastAsia="ru-RU"/>
              </w:rPr>
              <w:t xml:space="preserve">Volum </w:t>
            </w:r>
          </w:p>
        </w:tc>
      </w:tr>
      <w:tr w:rsidR="007A052C" w:rsidRPr="007A052C" w:rsidTr="00904420">
        <w:trPr>
          <w:cantSplit/>
          <w:trHeight w:val="253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</w:tr>
    </w:tbl>
    <w:p w:rsidR="007A052C" w:rsidRPr="007A052C" w:rsidRDefault="007A052C" w:rsidP="007A052C">
      <w:pPr>
        <w:autoSpaceDE w:val="0"/>
        <w:autoSpaceDN w:val="0"/>
        <w:spacing w:after="0"/>
        <w:rPr>
          <w:rFonts w:eastAsia="Times New Roman" w:cs="Times New Roman"/>
          <w:sz w:val="2"/>
          <w:szCs w:val="2"/>
          <w:lang w:val="en-US" w:eastAsia="ru-RU"/>
        </w:rPr>
      </w:pPr>
    </w:p>
    <w:tbl>
      <w:tblPr>
        <w:tblW w:w="99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4961"/>
        <w:gridCol w:w="1302"/>
        <w:gridCol w:w="1276"/>
      </w:tblGrid>
      <w:tr w:rsidR="007A052C" w:rsidRPr="007A052C" w:rsidTr="00904420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left="-120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A052C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</w:tr>
      <w:tr w:rsidR="007A052C" w:rsidRPr="007A052C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1.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Lucrari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de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constructii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1.1.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Lucrari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de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terasament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TsC04E1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Sapatura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excavator pe senile de 0,71-1,25 mc, cu motor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ardere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interna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comanda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hidraulica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umiditate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naturala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descarcare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autovehicul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catg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I -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decopertare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strat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vegetal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100 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2,76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TsI51A1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Transportarea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pamintului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autobasculanta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10 t la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distanta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de: 1 km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358,80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TsE04A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Nivelarea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terenului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natural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platformelor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terasamente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buldozer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tractor pe senile 65-80 CP,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taierea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damburilor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impingerea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goluri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pamintului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catg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II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100m2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25,921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TsD7D1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Compactarea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umpluturilor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rulou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compresor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static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autopropulsat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10-12 t,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succesive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15-20 cm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dupa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compactare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exclusiv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udarea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fiecarui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umpluturile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executindu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-se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necoeziv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grad. compact. </w:t>
            </w: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100 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0,40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TsD7D1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Compactarea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umpluturilor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rulou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compresor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static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autopropulsat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10-12 t,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succesive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15-20 cm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dupa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compactare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exclusiv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udarea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fiecarui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umpluturile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executindu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-se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necoeziv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grad. compact. </w:t>
            </w: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100 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0,40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TsH230A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Prelucrarea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solului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motocultivator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freza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adincime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12-15 cm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100m2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24,636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TsH09B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Semanarea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gazonului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suprafete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peste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30%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100m2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24,636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TsH108A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gropilor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plantarea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arborilor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mecanizat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10,00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TsH109C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Imprastierea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arborilor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arbustilor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plantarea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distanta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pina 100m: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arbusti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Spiraea "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Vanhouttei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10,00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TsH97A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Udarea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adincime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hdrofereza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la cisterna GAZ-53 OG 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arborilor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virsta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10 ani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10,00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1.2.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Amenajare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DE10C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Borduri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prefabricate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trotuare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sectiune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300x150mm,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90,00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DE11A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Borduri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mici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prefabricate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sectiunea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200x80 mm,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pnetu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incadrarea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spatiilor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verzi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trotuarelor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aleilor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etc.,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asezate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o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DA06A2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Strat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agregate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naturale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cilindrata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functia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rezistenta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filtranta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izolatoare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aerisire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antigeliva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anticapilara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asternere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manuala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nisip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19,275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DI111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mecanizata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h=12 cm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sparta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trotuare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sparta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f.40-70mm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drum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151,00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DI111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mecanizata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h=12 cm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sparta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trotuare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sparta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f.20-40mm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drum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151,00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DI112 k=6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fiecare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 cm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schimbare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stratului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sparta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adauga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scade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norma Dl111 f.20-40mm (6cm) K=6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drum</w:t>
            </w:r>
          </w:p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K=6=6,0000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-151,00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DA12B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Strat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reprofilare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sparta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drumuri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asternere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impanare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innororire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6,56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DI111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mecanizata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h=12 cm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sparta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trotuare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sparta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f.40-70mm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drum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41,00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DI111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Executarea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mecanizata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straturilor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h=12 cm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sparta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trotuare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sparta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f.20-40mm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drum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41,00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DI112 k=8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fiecare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 cm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schimbare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grosimii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stratului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piatra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sparta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adauga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scade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norma Dl111 f.20-40mm (4cm) K=8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drum</w:t>
            </w:r>
          </w:p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K=8=8,0000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-41,00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Capitolul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1.3.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Ingradire</w:t>
            </w:r>
            <w:proofErr w:type="spellEnd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b/>
                <w:bCs/>
                <w:sz w:val="22"/>
                <w:lang w:eastAsia="ru-RU"/>
              </w:rPr>
              <w:t>sanitara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CO06B mod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Imprejmuiri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panouri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gata prefabricate tip EUROGARD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bordurat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zincat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d4.2mm pe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stilpi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galvanizat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60x40x1.2mm h=2400mm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2.5m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distanta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interax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inaltimea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H=1.85m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4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elementele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fixare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capac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plastic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stilp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)=1,0275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511,67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CK14A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Portita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acces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panouri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tip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Eurogard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bordurat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zincat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d4,2mm H1,85 L=1,00 in set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stalp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balamali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lacata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fixaje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prindere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(3buc)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5,55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CK14A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Poarta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acces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panouri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tip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Eurogard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bordurat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zincat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d4,2mm H1,85 L=2x2,50 in set cu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stalp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balamali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lacata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fixaje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prindere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(1set)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9,25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52C" w:rsidRPr="007A052C" w:rsidTr="009044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Pret de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piata</w:t>
            </w:r>
            <w:proofErr w:type="spellEnd"/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Beton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clasa</w:t>
            </w:r>
            <w:proofErr w:type="spellEnd"/>
            <w:r w:rsidRPr="007A052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 15</w:t>
            </w:r>
          </w:p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rasinoase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scoabe</w:t>
            </w:r>
            <w:proofErr w:type="spellEnd"/>
            <w:r w:rsidRPr="007A052C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>)=1,0150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2C" w:rsidRPr="007A052C" w:rsidRDefault="007A052C" w:rsidP="007A05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052C">
              <w:rPr>
                <w:rFonts w:eastAsia="Times New Roman" w:cs="Times New Roman"/>
                <w:sz w:val="24"/>
                <w:szCs w:val="24"/>
                <w:lang w:eastAsia="ru-RU"/>
              </w:rPr>
              <w:t>15,34</w:t>
            </w:r>
          </w:p>
          <w:p w:rsidR="007A052C" w:rsidRPr="007A052C" w:rsidRDefault="007A052C" w:rsidP="007A052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052C" w:rsidRPr="007A052C" w:rsidRDefault="007A052C" w:rsidP="007A052C">
      <w:pPr>
        <w:autoSpaceDE w:val="0"/>
        <w:autoSpaceDN w:val="0"/>
        <w:spacing w:after="0"/>
        <w:rPr>
          <w:rFonts w:eastAsia="Times New Roman" w:cs="Times New Roman"/>
          <w:sz w:val="6"/>
          <w:szCs w:val="6"/>
          <w:lang w:eastAsia="ru-RU"/>
        </w:rPr>
      </w:pPr>
      <w:r w:rsidRPr="007A052C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7A052C" w:rsidRDefault="007A052C" w:rsidP="006C0B77">
      <w:pPr>
        <w:spacing w:after="0"/>
        <w:ind w:firstLine="709"/>
        <w:jc w:val="both"/>
        <w:rPr>
          <w:lang w:val="en-US"/>
        </w:rPr>
      </w:pPr>
    </w:p>
    <w:p w:rsidR="0000395A" w:rsidRPr="0000395A" w:rsidRDefault="0000395A" w:rsidP="0000395A">
      <w:pPr>
        <w:autoSpaceDE w:val="0"/>
        <w:autoSpaceDN w:val="0"/>
        <w:spacing w:after="0"/>
        <w:jc w:val="center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00395A">
        <w:rPr>
          <w:rFonts w:eastAsia="Times New Roman" w:cs="Times New Roman"/>
          <w:b/>
          <w:bCs/>
          <w:sz w:val="40"/>
          <w:szCs w:val="40"/>
          <w:lang w:val="en-US" w:eastAsia="ru-RU"/>
        </w:rPr>
        <w:t>Deviz-</w:t>
      </w:r>
      <w:proofErr w:type="gramStart"/>
      <w:r w:rsidRPr="0000395A">
        <w:rPr>
          <w:rFonts w:eastAsia="Times New Roman" w:cs="Times New Roman"/>
          <w:b/>
          <w:bCs/>
          <w:sz w:val="40"/>
          <w:szCs w:val="40"/>
          <w:lang w:val="en-US" w:eastAsia="ru-RU"/>
        </w:rPr>
        <w:t>oferta</w:t>
      </w:r>
      <w:proofErr w:type="spellEnd"/>
      <w:r w:rsidRPr="0000395A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00395A">
        <w:rPr>
          <w:rFonts w:eastAsia="Times New Roman" w:cs="Times New Roman"/>
          <w:b/>
          <w:bCs/>
          <w:sz w:val="40"/>
          <w:szCs w:val="40"/>
          <w:lang w:val="en-US" w:eastAsia="ru-RU"/>
        </w:rPr>
        <w:t xml:space="preserve"> №</w:t>
      </w:r>
      <w:proofErr w:type="gramEnd"/>
      <w:r w:rsidRPr="0000395A">
        <w:rPr>
          <w:rFonts w:eastAsia="Times New Roman" w:cs="Times New Roman"/>
          <w:b/>
          <w:bCs/>
          <w:sz w:val="40"/>
          <w:szCs w:val="40"/>
          <w:lang w:val="en-US" w:eastAsia="ru-RU"/>
        </w:rPr>
        <w:t xml:space="preserve"> 2-1-1</w:t>
      </w:r>
    </w:p>
    <w:p w:rsidR="0000395A" w:rsidRPr="0000395A" w:rsidRDefault="0000395A" w:rsidP="0000395A">
      <w:pPr>
        <w:autoSpaceDE w:val="0"/>
        <w:autoSpaceDN w:val="0"/>
        <w:spacing w:after="0"/>
        <w:jc w:val="center"/>
        <w:rPr>
          <w:rFonts w:eastAsia="Times New Roman" w:cs="Times New Roman"/>
          <w:b/>
          <w:bCs/>
          <w:szCs w:val="28"/>
          <w:lang w:val="ro-RO" w:eastAsia="ru-RU"/>
        </w:rPr>
      </w:pPr>
      <w:r w:rsidRPr="0000395A">
        <w:rPr>
          <w:rFonts w:eastAsia="Times New Roman" w:cs="Times New Roman"/>
          <w:b/>
          <w:bCs/>
          <w:szCs w:val="28"/>
          <w:lang w:val="en-US" w:eastAsia="ru-RU"/>
        </w:rPr>
        <w:t xml:space="preserve">Statia de </w:t>
      </w:r>
      <w:proofErr w:type="spellStart"/>
      <w:r w:rsidRPr="0000395A">
        <w:rPr>
          <w:rFonts w:eastAsia="Times New Roman" w:cs="Times New Roman"/>
          <w:b/>
          <w:bCs/>
          <w:szCs w:val="28"/>
          <w:lang w:val="en-US" w:eastAsia="ru-RU"/>
        </w:rPr>
        <w:t>pompare</w:t>
      </w:r>
      <w:proofErr w:type="spellEnd"/>
      <w:r w:rsidRPr="0000395A">
        <w:rPr>
          <w:rFonts w:eastAsia="Times New Roman" w:cs="Times New Roman"/>
          <w:b/>
          <w:bCs/>
          <w:szCs w:val="28"/>
          <w:lang w:val="en-US" w:eastAsia="ru-RU"/>
        </w:rPr>
        <w:t xml:space="preserve">. </w:t>
      </w:r>
      <w:proofErr w:type="spellStart"/>
      <w:r w:rsidRPr="0000395A">
        <w:rPr>
          <w:rFonts w:eastAsia="Times New Roman" w:cs="Times New Roman"/>
          <w:b/>
          <w:bCs/>
          <w:szCs w:val="28"/>
          <w:lang w:val="en-US" w:eastAsia="ru-RU"/>
        </w:rPr>
        <w:t>Alimentarea</w:t>
      </w:r>
      <w:proofErr w:type="spellEnd"/>
      <w:r w:rsidRPr="0000395A">
        <w:rPr>
          <w:rFonts w:eastAsia="Times New Roman" w:cs="Times New Roman"/>
          <w:b/>
          <w:bCs/>
          <w:szCs w:val="28"/>
          <w:lang w:val="en-US" w:eastAsia="ru-RU"/>
        </w:rPr>
        <w:t xml:space="preserve"> cu </w:t>
      </w:r>
      <w:proofErr w:type="spellStart"/>
      <w:r w:rsidRPr="0000395A">
        <w:rPr>
          <w:rFonts w:eastAsia="Times New Roman" w:cs="Times New Roman"/>
          <w:b/>
          <w:bCs/>
          <w:szCs w:val="28"/>
          <w:lang w:val="en-US" w:eastAsia="ru-RU"/>
        </w:rPr>
        <w:t>energie</w:t>
      </w:r>
      <w:proofErr w:type="spellEnd"/>
      <w:r w:rsidRPr="0000395A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00395A">
        <w:rPr>
          <w:rFonts w:eastAsia="Times New Roman" w:cs="Times New Roman"/>
          <w:b/>
          <w:bCs/>
          <w:szCs w:val="28"/>
          <w:lang w:val="en-US" w:eastAsia="ru-RU"/>
        </w:rPr>
        <w:t>electrica</w:t>
      </w:r>
      <w:proofErr w:type="spellEnd"/>
      <w:r w:rsidRPr="0000395A">
        <w:rPr>
          <w:rFonts w:eastAsia="Times New Roman" w:cs="Times New Roman"/>
          <w:b/>
          <w:bCs/>
          <w:szCs w:val="28"/>
          <w:lang w:val="en-US" w:eastAsia="ru-RU"/>
        </w:rPr>
        <w:t xml:space="preserve">. </w:t>
      </w:r>
      <w:proofErr w:type="spellStart"/>
      <w:r w:rsidRPr="0000395A">
        <w:rPr>
          <w:rFonts w:eastAsia="Times New Roman" w:cs="Times New Roman"/>
          <w:b/>
          <w:bCs/>
          <w:szCs w:val="28"/>
          <w:lang w:val="en-US" w:eastAsia="ru-RU"/>
        </w:rPr>
        <w:t>Substatii</w:t>
      </w:r>
      <w:proofErr w:type="spellEnd"/>
      <w:r w:rsidRPr="0000395A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00395A">
        <w:rPr>
          <w:rFonts w:eastAsia="Times New Roman" w:cs="Times New Roman"/>
          <w:b/>
          <w:bCs/>
          <w:szCs w:val="28"/>
          <w:lang w:val="en-US" w:eastAsia="ru-RU"/>
        </w:rPr>
        <w:t>electrice</w:t>
      </w:r>
      <w:proofErr w:type="spellEnd"/>
      <w:r w:rsidRPr="0000395A">
        <w:rPr>
          <w:rFonts w:eastAsia="Times New Roman" w:cs="Times New Roman"/>
          <w:b/>
          <w:bCs/>
          <w:szCs w:val="28"/>
          <w:lang w:val="en-US" w:eastAsia="ru-RU"/>
        </w:rPr>
        <w:t xml:space="preserve"> (</w:t>
      </w:r>
      <w:proofErr w:type="spellStart"/>
      <w:r w:rsidRPr="0000395A">
        <w:rPr>
          <w:rFonts w:eastAsia="Times New Roman" w:cs="Times New Roman"/>
          <w:b/>
          <w:bCs/>
          <w:szCs w:val="28"/>
          <w:lang w:val="en-US" w:eastAsia="ru-RU"/>
        </w:rPr>
        <w:t>mаrcа</w:t>
      </w:r>
      <w:proofErr w:type="spellEnd"/>
      <w:r w:rsidRPr="0000395A">
        <w:rPr>
          <w:rFonts w:eastAsia="Times New Roman" w:cs="Times New Roman"/>
          <w:b/>
          <w:bCs/>
          <w:szCs w:val="28"/>
          <w:lang w:val="en-US" w:eastAsia="ru-RU"/>
        </w:rPr>
        <w:t xml:space="preserve"> AEES)</w:t>
      </w:r>
    </w:p>
    <w:p w:rsidR="0000395A" w:rsidRPr="0000395A" w:rsidRDefault="0000395A" w:rsidP="0000395A">
      <w:pPr>
        <w:autoSpaceDE w:val="0"/>
        <w:autoSpaceDN w:val="0"/>
        <w:spacing w:after="0"/>
        <w:jc w:val="center"/>
        <w:rPr>
          <w:rFonts w:eastAsia="Times New Roman" w:cs="Times New Roman"/>
          <w:sz w:val="22"/>
          <w:lang w:val="ro-RO" w:eastAsia="ru-RU"/>
        </w:rPr>
      </w:pPr>
      <w:r w:rsidRPr="0000395A">
        <w:rPr>
          <w:rFonts w:eastAsia="Times New Roman" w:cs="Times New Roman"/>
          <w:sz w:val="22"/>
          <w:lang w:val="ro-RO" w:eastAsia="ru-RU"/>
        </w:rPr>
        <w:t>(denumirea lucrări)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4252"/>
        <w:gridCol w:w="993"/>
        <w:gridCol w:w="1559"/>
      </w:tblGrid>
      <w:tr w:rsidR="0000395A" w:rsidRPr="00FD3334" w:rsidTr="0000395A">
        <w:trPr>
          <w:cantSplit/>
          <w:trHeight w:val="12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sz w:val="22"/>
                <w:lang w:val="en-US" w:eastAsia="ru-RU"/>
              </w:rPr>
              <w:t>№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2"/>
                <w:lang w:val="en-US" w:eastAsia="ru-RU"/>
              </w:rPr>
              <w:t>crt</w:t>
            </w:r>
            <w:proofErr w:type="spellEnd"/>
            <w:r w:rsidRPr="0000395A">
              <w:rPr>
                <w:rFonts w:eastAsia="Times New Roman" w:cs="Times New Roman"/>
                <w:sz w:val="22"/>
                <w:lang w:val="en-US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sz w:val="22"/>
                <w:lang w:val="ro-RO" w:eastAsia="ru-RU"/>
              </w:rPr>
              <w:t>Simbol</w:t>
            </w:r>
            <w:r w:rsidRPr="0000395A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00395A">
              <w:rPr>
                <w:rFonts w:eastAsia="Times New Roman" w:cs="Times New Roman"/>
                <w:sz w:val="22"/>
                <w:lang w:val="ro-RO" w:eastAsia="ru-RU"/>
              </w:rPr>
              <w:t>norme</w:t>
            </w:r>
            <w:r w:rsidRPr="0000395A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2"/>
                <w:lang w:val="ro-RO" w:eastAsia="ru-RU"/>
              </w:rPr>
              <w:t>şi</w:t>
            </w:r>
            <w:proofErr w:type="spellEnd"/>
            <w:r w:rsidRPr="0000395A">
              <w:rPr>
                <w:rFonts w:eastAsia="Times New Roman" w:cs="Times New Roman"/>
                <w:sz w:val="22"/>
                <w:lang w:val="ro-RO" w:eastAsia="ru-RU"/>
              </w:rPr>
              <w:t xml:space="preserve"> Cod </w:t>
            </w:r>
            <w:r w:rsidRPr="0000395A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00395A">
              <w:rPr>
                <w:rFonts w:eastAsia="Times New Roman" w:cs="Times New Roman"/>
                <w:sz w:val="22"/>
                <w:lang w:val="ro-RO" w:eastAsia="ru-RU"/>
              </w:rPr>
              <w:t xml:space="preserve">resurse 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ro-RO" w:eastAsia="ru-RU"/>
              </w:rPr>
            </w:pPr>
          </w:p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sz w:val="22"/>
                <w:lang w:val="ro-RO" w:eastAsia="ru-RU"/>
              </w:rPr>
              <w:t xml:space="preserve">Denumire lucrări     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val="ro-RO" w:eastAsia="ru-RU"/>
              </w:rPr>
            </w:pPr>
          </w:p>
          <w:p w:rsidR="0000395A" w:rsidRPr="0000395A" w:rsidRDefault="0000395A" w:rsidP="0000395A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sz w:val="22"/>
                <w:lang w:val="ro-RO" w:eastAsia="ru-RU"/>
              </w:rPr>
              <w:t>U.M.</w:t>
            </w:r>
            <w:r w:rsidRPr="0000395A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val="ro-RO" w:eastAsia="ru-RU"/>
              </w:rPr>
            </w:pPr>
            <w:r w:rsidRPr="0000395A">
              <w:rPr>
                <w:rFonts w:eastAsia="Times New Roman" w:cs="Times New Roman"/>
                <w:sz w:val="22"/>
                <w:lang w:val="ro-RO" w:eastAsia="ru-RU"/>
              </w:rPr>
              <w:t xml:space="preserve">Cantitate conform datelor din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sz w:val="22"/>
                <w:lang w:val="ro-RO" w:eastAsia="ru-RU"/>
              </w:rPr>
              <w:t>proiect</w:t>
            </w:r>
          </w:p>
        </w:tc>
      </w:tr>
    </w:tbl>
    <w:p w:rsidR="0000395A" w:rsidRPr="0000395A" w:rsidRDefault="0000395A" w:rsidP="0000395A">
      <w:pPr>
        <w:autoSpaceDE w:val="0"/>
        <w:autoSpaceDN w:val="0"/>
        <w:spacing w:after="0"/>
        <w:rPr>
          <w:rFonts w:eastAsia="Times New Roman" w:cs="Times New Roman"/>
          <w:sz w:val="2"/>
          <w:szCs w:val="2"/>
          <w:lang w:val="en-US" w:eastAsia="ru-RU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567"/>
        <w:gridCol w:w="709"/>
        <w:gridCol w:w="2693"/>
        <w:gridCol w:w="850"/>
        <w:gridCol w:w="284"/>
        <w:gridCol w:w="709"/>
        <w:gridCol w:w="425"/>
        <w:gridCol w:w="1134"/>
        <w:gridCol w:w="283"/>
      </w:tblGrid>
      <w:tr w:rsidR="0000395A" w:rsidRPr="0000395A" w:rsidTr="0000395A">
        <w:trPr>
          <w:gridAfter w:val="1"/>
          <w:wAfter w:w="283" w:type="dxa"/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sz w:val="22"/>
                <w:lang w:val="en-US"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sz w:val="22"/>
                <w:lang w:val="en-US" w:eastAsia="ru-RU"/>
              </w:rPr>
              <w:t>2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sz w:val="22"/>
                <w:lang w:val="en-US" w:eastAsia="ru-RU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sz w:val="22"/>
                <w:lang w:val="en-US"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sz w:val="22"/>
                <w:lang w:val="en-US" w:eastAsia="ru-RU"/>
              </w:rPr>
              <w:t>5</w:t>
            </w:r>
          </w:p>
        </w:tc>
      </w:tr>
      <w:tr w:rsidR="0000395A" w:rsidRPr="0000395A" w:rsidTr="0000395A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1.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constructie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TsA02B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Sapatura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manuala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spatii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limitate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avind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sub 1,00 m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peste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1,00 m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latime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sprijiniri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taluz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vertical,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fundatii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subsoluri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drenuri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trepte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infratire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necoeziv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slab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coeziv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adincime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&lt; 0,75 m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mijlociu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Разработка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грунта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под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фундамент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трансфор.подстанции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2,530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9310060019900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necalificat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3,011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33-04-029-5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substatii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complete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transformare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tip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chiosc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: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substatiilor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capat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bransamente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Монтаж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PTGC-100/10/0,4 (КТПК-100/10/0,4))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161001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Automacara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4,270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TsC03F1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Sapatura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excavatorul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0,40-0,70 mc, cu motor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ardere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interna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comanda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hidraulica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umiditate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naturala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descarcare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autovehicule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catg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. II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для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траншеи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 m3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0,280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2952260003501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Excavator pe senile cu o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cupa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motor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termic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0,40-0,70 mc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0,630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TsA20B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Sapatura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manuala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taluzuri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deblee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excavator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screper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completarea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sapaturii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profilul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taluzului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mijlociu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Доработка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грунта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вручную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1,700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9310060019900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necalificat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3,502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TsD02A1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Imprastierea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afinat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provenit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categoria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II,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buldozer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tractor cu senile de 65-80 CP,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15-20 cm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Обратная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засыпка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бульдозером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на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гусеничном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ходу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65-80 СР,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толщиной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слоя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15-20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см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 m3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0,170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2952260003553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Buldozer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senile pina la 65-80 CP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0,185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TsD05A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Compactarea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maiul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150-200 kg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umpluturilor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succesive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20-30 cm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exclusiv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udarea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fiecarui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umpluturile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executindu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-se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necoeziv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Уплотнение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 m3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0,170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9310060019900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necalificat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1,499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2952270004021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Mai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150-200 kg cu motor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termic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6 cp (4 kw)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1,766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TsD18B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Umplutura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compactata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santuri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cablurile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ingropate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ale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liniilor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inalta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tensiune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provenit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mijlociu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Обр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засыпка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вручную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5,100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9310060019900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necalificat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4,947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4100116202806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Apa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industriala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cisterne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pt.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drumuri-terasam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m3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0,510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Цена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поставщика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Nisip</w:t>
            </w:r>
            <w:proofErr w:type="spellEnd"/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7,600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1158952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Nisip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m3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7,600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Цена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поставщика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Caramida</w:t>
            </w:r>
            <w:proofErr w:type="spellEnd"/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600,000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1158951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Caramida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600,000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33-04-003-1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stilpilor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LEA 0,38, 6-10 kV cu traverse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adaosuri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un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singur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picior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Установка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железобетонных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опор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одностоечных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- СВ105)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35,000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133,000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101-1714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Buloane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piulite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saibe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101-9341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Bare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10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110-9030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Izolatori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forma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tija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500-9057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Caciula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110-9126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Placi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metalice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3,500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101-1757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Cirpe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sters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0,700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101-0962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Unsoare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consistenta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"Ж"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0,001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101-0404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Vopsea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ulei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neagra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0,014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542-9025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Lubrifiant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"ЗЭС"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3,500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113-0079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Lac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bitum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"БТ-577"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0,004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110-9091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Dibluri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201-9266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Bratari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201-9285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Traverse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446-2011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Sustineri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stilpi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160402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Masini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foraj-macara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automobil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adincime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foraj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3,5 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27,300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Autocamion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5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6,650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33-04-003-2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stilpilor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LEA 0,38, 6-10 kV cu traverse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adaosuri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un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singur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picior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o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proptea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Установка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железобетонной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опоры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двустоечной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- СВ-105)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158,000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101-1714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Buloane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piulite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saibe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101-9341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Bare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10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0,200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110-9126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Placi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metalice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101-1757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Cirpe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sters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0,400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542-9025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Lubrifiant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"ЗЭС"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110-9091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Dibluri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201-9261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fixare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201-9266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Bratari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160402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Masini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foraj-macara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automobil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adincime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foraj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3,5 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37,200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33-04-003-3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stilpilor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LEA 0,38, 6-10 kV cu traverse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adaosuri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un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singur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picior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doua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proptele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Установка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железобетонной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опоры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трехстоечной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- СВ-105)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36,330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101-1714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Buloane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piulite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saibe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101-9341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Bare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10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110-9030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Izolatori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forma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tija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110-9126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Placi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metalice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0,300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500-9057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Caciula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101-1757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Cirpe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sters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0,060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101-0962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Unsoare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consistenta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"Ж"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101-0404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Vopsea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ulei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neagra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0,001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542-9025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Lubrifiant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"ЗЭС"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0,300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113-0079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Lac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bitum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"БТ-577"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110-9091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Dibluri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201-9261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Piese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fixare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201-9266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Bratari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201-9285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Traverse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446-2011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Sustineri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stilpi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160402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Masini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foraj-macara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automobil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adincime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foraj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3,5 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9,030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Autocamion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5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1,830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Stilp СВ-105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84,000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12365892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Stilp СВ-105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84,000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33-04-003-1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stilpilor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LEA 0,38, 6-10 kV cu traverse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adaosuri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un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singur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picior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Установка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железобетонных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опор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одностоечных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- СВ95)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15,200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101-1714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Buloane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piulite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saibe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101-9341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Bare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10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110-9030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Izolatori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forma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tija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500-9057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Caciula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110-9126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Placi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metalice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0,400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101-1757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Cirpe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sters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0,080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101-0962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Unsoare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consistenta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"Ж"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101-0404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Vopsea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ulei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neagra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0,002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542-9025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Lubrifiant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"ЗЭС"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0,400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113-0079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Lac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bitum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"БТ-577"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110-9091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Dibluri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201-9266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Bratari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201-9285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Traverse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446-2011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Sustineri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stilpi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160402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Masini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foraj-macara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automobil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adincime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foraj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3,5 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3,120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Autocamion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5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0,760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Stilp СВ-95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125891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Stilp СВ-95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33-04-016-2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Transportarea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materialelor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sustinerilor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LEA 0,38-10 kV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magistrala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: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sustinerilor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un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singur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picior</w:t>
            </w:r>
            <w:proofErr w:type="spellEnd"/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88,000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38,720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010201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Remorci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tractor, 2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21,120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010410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Tractoare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roti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pneumatice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domenii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gospodaririi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 59 kW (80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c.p.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21,120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021141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Automacara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domenii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21,120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33-04-016-5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Transportarea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materialelor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sustinerilor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LEA 0,38-10 kV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magistrala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: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materialelor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echipamentului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sustinerilor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un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singur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picior</w:t>
            </w:r>
            <w:proofErr w:type="spellEnd"/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88,000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010201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Remorci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tractor, 2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12,320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010410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Tractoare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roti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pneumatice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domenii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gospodaririi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 59 kW (80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c.p.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12,320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33-04-007-1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placilor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sustineri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LEA 35 kV,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ancorare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volum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0,2 m3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Плита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П-3и)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47,000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46,530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101-1714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Buloane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piulite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saibe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101-9662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Buloane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ancorare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446-2301k1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Placi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ancorare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prefabricat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LEA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IDD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Плита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П-3и 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из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бетона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В25)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47,000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161001-1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Automacara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12,690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Autocamion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5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2,350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33-04-009-4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Suspendarea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localitate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nepopulata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conductorilor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LEA 6-10 kV,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sectiune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peste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35 mm2, manual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Подвеска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провода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АС</w:t>
            </w:r>
            <w:proofErr w:type="gram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70/11-</w:t>
            </w:r>
            <w:proofErr w:type="gram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10,  Ш</w:t>
            </w:r>
            <w:proofErr w:type="gram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CК 12,5-10-4 - 185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.)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 km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1,860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120,528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542-9025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Lubrifiant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"ЗЭС"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0,186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110-9009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Armatura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liniara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551-0455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Conectoare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ovale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"COAC"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6,324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520-0037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Sirma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aluminiu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0,004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101-1757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Cirpe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sters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0,093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101-1745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Benzina solvent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101-1292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White-spirit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110-903552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Izolatori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suspensie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liniari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ШCК 12,5-10-4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185,000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502-9079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Conductori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neizolati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Autocamion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5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6,026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Pret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piata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Conductor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neizolat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sectiunea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70 mm2 - АС70/11-10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5 600,000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1012225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Conductor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neizolat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sectiunea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70 mm2 - АС70/11-10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5 600,000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34-02-003-1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Executarea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: pina la 2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gauri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(Teava din PE d=110mm)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0,010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1,330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101-0070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Benzina</w:t>
            </w:r>
            <w:r w:rsidRPr="000039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"АИ-98", "АИ-95" "Экстра", "АИ-93"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102-0097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Cherestea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esente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rasinoase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Grinzi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netivite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lungime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2-3,75 m,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diferite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latimi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100-125 mm, cal. III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m3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0,001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530-018113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Tevi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polietilena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tensiune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joasa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exterior 110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TsC03F1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Sapatura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excavatorul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0,40-0,70 mc, cu motor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ardere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interna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comanda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hidraulica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umiditate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naturala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descarcare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autovehicule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catg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. II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для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заземления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 m3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0,580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2952260003501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Excavator pe senile cu o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cupa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motor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termic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0,40-0,70 mc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1,305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TsA20B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Sapatura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manuala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taluzuri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deblee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excavator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screper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completarea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sapaturii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profilul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taluzului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mijlociu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Доработка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грунта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вручную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9310060019900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necalificat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4,120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TsD02A1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Imprastierea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afinat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provenit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categoria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II,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buldozer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tractor cu senile de 65-80 CP,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15-20 cm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Обратная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засыпка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бульдозером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на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гусеничном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ходу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65-80 СР,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толщиной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слоя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15-20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см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 m3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0,480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2952260003553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Buldozer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senile pina la 65-80 CP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0,523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TsD05A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Compactarea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maiul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150-200 kg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umpluturilor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succesive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20-30 cm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exclusiv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udarea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fiecarui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strat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umpluturile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executindu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-se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necoeziv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Уплотнение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 m3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0,480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9310060019900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necalificat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4,234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2952270004021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Mai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150-200 kg cu motor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termic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6 cp (4 kw)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4,987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TsD18B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Umplutura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compactata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santuri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cablurile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ingropate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ale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liniilor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inalta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tensiune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provenit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mijlociu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Обр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засыпка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вручную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для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заземления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9310060019900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necalificat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11,640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4100116202806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Apa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industriala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cisterne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pt.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drumuri-terasam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m3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1,200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right w:val="single" w:sz="6" w:space="0" w:color="auto"/>
            <w:insideH w:val="single" w:sz="4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Asigurare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sociala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Cheltueli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transport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FD3334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Cheltueli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semifabricat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depozitie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Cheltuele de regie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Beneficiu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deviz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TVA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blBorders>
        </w:tblPrEx>
        <w:trPr>
          <w:gridAfter w:val="1"/>
          <w:wAfter w:w="283" w:type="dxa"/>
          <w:trHeight w:val="1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Total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constructie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        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2.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2.1.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Elemente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constructie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din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otel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08-02-305-4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Traversa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stilp</w:t>
            </w:r>
            <w:proofErr w:type="spellEnd"/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58,000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23,780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0,058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031050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telescopice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25 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11,020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Traversa TM1(ТМ24)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35,000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110-114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Traversa TM1(ТМ24)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35,000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Traversa TM2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110-124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Traversa TM2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Traversa TM5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110-115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Traversa TM5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Traversa TM6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110-116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Traversa TM6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Traversa M2-10-SP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110-14084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Traversa M2-10-SP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08-02-305-4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Traversa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stilp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- Tija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sustinere</w:t>
            </w:r>
            <w:proofErr w:type="spellEnd"/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49,000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20,090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0,049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031050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telescopice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25 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9,310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Tija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sustinere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ОГ1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110-14031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Tija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sustinere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ОГ1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Tija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sustinere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ОГ2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26,000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110-14032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Tija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sustinere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ОГ2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26,000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Tija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sustinere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ОГ5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110-14033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Tija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sustinere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ОГ5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08-02-305-1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Bratara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stilp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Хомут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75,000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18,000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0,075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031050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telescopice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25 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25,500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0,075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Jug  X1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58,000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110-14004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Jug  X1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58,000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Jug  X2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110-14005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Jug  X2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Jug  X7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110-14007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Jug  X7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Jug  X8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110-14008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Jug  X8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Jug  X16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110-14009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Jug  X16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08-02-305-2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Cirlig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perete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simplu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Кронштейн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32,000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39,040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0,032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031050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telescopice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25 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18,560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0,032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Consola У1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25,000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110-130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Consola У1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25,000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Consola РА1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110-1406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Кронштейн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РА1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Consola РА2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110-13407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Consola РА-2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Arborele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antrenare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РА-3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110-13407-0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Arborele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antrenare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РА-3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Consola РА-4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110-13407-1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Consola РА-4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Consola РА-5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110-13407-2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Consola РА-5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Bolt Б5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110-13455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Bolt Б5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08-02-305-1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Bratara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intindere</w:t>
            </w:r>
            <w:proofErr w:type="spellEnd"/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47,000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11,280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0,047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031050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telescopice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25 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15,980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0,047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Bratara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intindere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Г1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47,000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110-13451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Bratara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intindere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Г1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47,000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08-02-368-1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Conductor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"ЗП1"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0,520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41,392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110-082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Conductor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"ЗП1"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52,000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08-02-368-1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Conductor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"ЗП6"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0,040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3,184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110-083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Conductor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"ЗП6"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right w:val="single" w:sz="6" w:space="0" w:color="auto"/>
            <w:insideH w:val="single" w:sz="4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FD3334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blBorders>
        </w:tblPrEx>
        <w:trPr>
          <w:gridAfter w:val="1"/>
          <w:wAfter w:w="283" w:type="dxa"/>
          <w:trHeight w:val="1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Total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Elemente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constructie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din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otel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        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2.2.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Izolatoare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.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Accesorii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liniei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electrice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aeriene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08-01-052-1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Izolator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sustinere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tensiune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10 kV,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cantitate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puncte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fixare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: 1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Изолятор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ПС70-Е 27-10874)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5,980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1011977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Suruburi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piulite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saibe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1,040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110-903554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Izolatori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suspensie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liniari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Изолятор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ПС70-Е)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0,065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030408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Cabestane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forta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tractiune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156,96 (16)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(t)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0,052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0,065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Capac K-6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11589141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Колпачек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K-6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130,000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Capac K-9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54,000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11589142-1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Capac K-9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54,000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Fixarea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conductorului</w:t>
            </w:r>
            <w:proofErr w:type="spellEnd"/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180,000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5565367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Fixarea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conductorului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180,000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Цена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поставщика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Clema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conectiune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ПА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87,000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11589144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Clema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conectiune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ПА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87,000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Цена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поставщика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Clema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conectiune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ПС-2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82,000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11589142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Clema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conectiune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ПС-2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82,000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Clema А2А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11589143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Clema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conectiune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А2А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Clema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intindere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НБ-2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6,000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115898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Clema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intindere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НБ-2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6,000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Clema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sustinere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ПГН-2-6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115891423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Clema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sustinere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ПГН-2-6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Izolatoare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intindere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SML 70/10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75,000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1158915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Izolatoare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intindere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SML 70/10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75,000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Urechiusa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suspensie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У1-7-16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11589147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Ушко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однолап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. У1-7-16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Jug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intermediar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ПРТ-7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11589148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Звено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промежуточное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ПРТ-7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Veriga СРС-7-17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11589149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Серьга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СРС-7-17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08-01-056-2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Deconector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tensiune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10 kV,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curent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1000 A 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Разъединитель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РЛНД.1-10/630У1- SLE)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4,320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1011977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Suruburi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piulite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saibe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0,420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1019925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Saibe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patrate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0,040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0,080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030408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Cabestane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forta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tractiune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156,96 (16)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(t)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0,070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0,080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08-01-057-3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Dispozitive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actionare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deconectori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o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tija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cu motor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Привод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ПРНЗ-10)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9,370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1011148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Laminat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rotund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armarea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beton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armatura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clasa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А-I,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6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0,002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1011755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fisie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calmat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"Ст3сп",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latime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50-200 mm,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4-5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0,001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1011977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Suruburi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piulite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saibe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1,250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1019852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Vopsea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0,030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1019925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Saibe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patrate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0,060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0,060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030408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Cabestane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forta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tractiune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156,96 (16)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(t)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0,060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0,060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08-01-056-1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Deconector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tensiune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10 kV,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curent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600 А   (Separator SLE-SF - CUТ-OUT)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8,340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1011977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Suruburi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piulite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saibe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1,260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1019925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Saibe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patrate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0,120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0,180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030408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Cabestane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forta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tractiune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156,96 (16)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(t)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0,120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0,180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08-01-001-1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Transformator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trei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faze de 35 kV,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putere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kV А: 250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Монтаж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трансформатора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TU100/10/0.4kV в КТП)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22,500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1010113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Pinza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bumbac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aspra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art. 6804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 m2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0,210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1139042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Clei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"БМК-5k"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0,030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5009597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Hirtie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abraziva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slefuit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0,200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5420031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Unsoare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universala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greu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fuzibila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UGF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constalin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gras)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021102-2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3,310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0,990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right w:val="single" w:sz="6" w:space="0" w:color="auto"/>
            <w:insideH w:val="single" w:sz="4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FD3334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blBorders>
        </w:tblPrEx>
        <w:trPr>
          <w:gridAfter w:val="1"/>
          <w:wAfter w:w="283" w:type="dxa"/>
          <w:trHeight w:val="1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Total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Izolatoare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.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Accesorii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liniei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electrice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aeriene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        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2.3.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Ansamblu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cabluri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08-02-141-2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35 kV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transee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acoperiri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masa 1 m, pina la: 2 kg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Кабель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траншее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13,700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1010813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Sirma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carbon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redus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diferite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destinatii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zincata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3,0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1010865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Role de plumb,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"С1",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1,0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0,001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1011641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cornier, polite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egale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"ВСт3кп2"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dimensiuni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50х50х5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0,010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1011755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fisie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calmat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"Ст3сп",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latime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50-200 mm,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4-5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0,001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1011786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Lac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bitum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"БТ-123"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1019852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Vopsea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0,250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5009101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Butoane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montaj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1000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0,008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5009500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Fise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marcare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0,041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5009623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Banda "К226"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 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0,010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0,560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030203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Cricuri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hidraulice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capacitate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ridicare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63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3,220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030408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Cabestane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forta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tractiune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156,96 (16)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(t)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3,220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0,560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08-02-148-2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35 kV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blocuri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pozate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masa 1 m pina la: 2 kg 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Кабель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трубах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ПЭ)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1,830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1010813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Sirma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carbon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redus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diferite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destinatii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zincata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3,0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1010865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Role de plumb,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"С1",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1,0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1011786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Lac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bitum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"БТ-123"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5009101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Butoane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montaj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1000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0,001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5009500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Fise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marcare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5009623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Banda "К226"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 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0,001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5220077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Aliaje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staniu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-plumb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stibiu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"ПОС30"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0,050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0,056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030203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Cricuri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hidraulice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capacitate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ridicare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63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0,426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030408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Cabestane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forta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tractiune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156,96 (16)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(t)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0,426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0,056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Pret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piata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АВБбШв-1 5х120,0мм2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25,000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88815225-1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АВБбШв-1 5х120,0мм2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25,000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Pret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piata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ВБбШв-1 3х4,0мм2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85,000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88815225-2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ВБбШв-1 3х4,0мм2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85,000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08-02-142-1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Executarea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patului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un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singur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transee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Устройство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постели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0,720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4,774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3,593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3,593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08-02-142-2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fiecare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urmator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adauga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norma 08-01-142-1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0,380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0,946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0,543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0,543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08-02-143-1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Acoperirea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pozat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transee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: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caramida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unui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singur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</w:t>
            </w:r>
            <w:proofErr w:type="spellEnd"/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0,670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4,362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2,841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2,841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08-02-143-2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Acoperirea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pozat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transee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: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caramida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fiecarui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urmator</w:t>
            </w:r>
            <w:proofErr w:type="spellEnd"/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0,330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1,122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0,838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0,838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08-02-148-3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35 kV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blocuri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pozate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masa 1 m pina la: 3 kg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0,040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0,928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1010813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Sirma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carbon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redus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diferite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destinatii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zincata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3,0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1010865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Role de plumb,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"С1",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1,0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1011786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Lac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bitum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"БТ-123"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5009101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Butoane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montaj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1000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5009500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Fise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marcare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5009623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Banda "К226"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 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5220077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Aliaje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staniu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-plumb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stibiu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"ПОС30"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0,020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0,046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030203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Cricuri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hidraulice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capacitate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ridicare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63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0,214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030408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Cabestane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forta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tractiune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156,96 (16)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(t)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0,214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0,046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Pret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piata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AВВГнг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(А)-LS 4*120мм2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101228135-1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AВВГнг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(А)-LS 4*120мм2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Pret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piata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AВВГнг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(А)-LS 5*120мм2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101228135-2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AВВГнг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(А)-LS 5*120мм2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08-02-148-1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35 kV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tevi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blocuri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pozate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masa 1 m pina la: 1 kg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0,400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4,960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1010813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Sirma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carbon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redus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diferite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destinatii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zincata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3,0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1010865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Role de plumb,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"С1",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1,0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1011786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Lac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bitum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"БТ-123"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5009101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Butoane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montaj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1000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0,003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5009500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Fise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marcare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0,002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5009623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Banda "К226"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 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0,004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5220077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Aliaje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staniu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-plumb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stibiu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"ПОС30"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0,200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0,156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030203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Cricuri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hidraulice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capacitate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ridicare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63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1,200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030408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Cabestane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forta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tractiune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156,96 (16)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(t)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1,200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0,156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Pret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piata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ВВГнг(А)-</w:t>
            </w: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LS</w:t>
            </w:r>
            <w:r w:rsidRPr="000039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3х2,5мм2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88888422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ВВГнг(А)-</w:t>
            </w: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LS</w:t>
            </w:r>
            <w:r w:rsidRPr="000039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3х2,5мм2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40,000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right w:val="single" w:sz="6" w:space="0" w:color="auto"/>
            <w:insideH w:val="single" w:sz="4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blBorders>
        </w:tblPrEx>
        <w:trPr>
          <w:gridAfter w:val="1"/>
          <w:wAfter w:w="283" w:type="dxa"/>
          <w:trHeight w:val="1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Total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Ansamblu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cabluri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        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2.4.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Echipament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iluminat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08-02-369-3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Corp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iluminat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instalat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afara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cladirilor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becuri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mercur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Светильник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для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наруж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освещения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7,320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1019460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Banda "ПХВ-304"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0,048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5009264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Teava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policlorvinila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0,040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5070001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Conductori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neizolati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linii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transport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energie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aeriene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arama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"M",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sectiune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4 mm2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0,002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5440089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Banda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adeziva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izolatoare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compound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policasin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"ЛСЭПЛ",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latime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20-30 mm,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la 0,14 pina la 0,19 mm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0,040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0,080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031050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telescopice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25 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1,440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0,080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08-02-363-1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Console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speciale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sudate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stilpi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corpuri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iluminat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cantitate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becuri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: 1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Установка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кронштейна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KC-2)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13,640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1010813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Sirma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carbon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redus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diferite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destinatii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zincata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3,0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0,002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22211132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Кронштейн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КС-2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1011977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Suruburi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piulite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saibe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0,400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1019852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Vopsea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0,080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031050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Turle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telescopice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25 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5,320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0,080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08-02-370-2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Tablou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trei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grupe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instalat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nisa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soclului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(Cutie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conexiune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4,520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1011755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fisie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calmat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"Ст3сп",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latime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50-200 mm,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4-5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0,002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1011977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Suruburi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piulite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saibe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1,200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5440089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Banda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adeziva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izolatoare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compound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policasin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"ЛСЭПЛ",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latime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20-30 mm,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la 0,14 pina la 0,19 mm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0,040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0,520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0,520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right w:val="single" w:sz="6" w:space="0" w:color="auto"/>
            <w:insideH w:val="single" w:sz="4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blBorders>
        </w:tblPrEx>
        <w:trPr>
          <w:gridAfter w:val="1"/>
          <w:wAfter w:w="283" w:type="dxa"/>
          <w:trHeight w:val="1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Total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Echipament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iluminat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        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2.5.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Dulapuri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distributie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08-03-573-5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Dulap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pupitru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)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comanda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suspendat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inaltime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latime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adincime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mm, pina la 900х600х500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Panou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metal,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exterioara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954x572x290 -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СEv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("DDE-3 TIP6.2-02-01"))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2,370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1011924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Electrozi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Э42А,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4 mm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0,150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1011977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Suruburi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piulite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saibe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1019852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Vopsea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0,020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0,120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040502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Instalatii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manuala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arc electric (de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curent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continuu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0,840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050102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Compresoare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mobile, motor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ardere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interna,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presiune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686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kPа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(7 atm) 5 m3/min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0,290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100602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Ciocane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usoare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perforatoare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statii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mobile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compresare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0,290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0,120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08-03-575-1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Dispozitiv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aparat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demontat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inainte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transportare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Установка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выключателей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и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приборов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в 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шкаф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СEv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2,240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1011977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Suruburi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piulite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saibe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0,040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0,004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0,004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08-03-600-2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Contoare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suport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pregatit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trei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faze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0,870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1010115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Suruburi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cap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semirotunt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lungime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50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0,010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0,010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08-01-053-1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Transformator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curent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tensiune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10 kV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7,290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1011977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Suruburi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piulite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saibe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1,170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5009081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Punti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conexiune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flexibile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tip "ПГС-50"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5009807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Formari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capuri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marcare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0,123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0,117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030408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Cabestane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forta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tractiune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156,96 (16)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(t)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0,072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0,117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Цена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поставщика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Bara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conexiune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p/t 8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conexiuni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ШНИ-6х9-8- У2-Ж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5564534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Bara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conexiune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p/t 8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conexiuni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ШНИ-6х9-8-У2-Ж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08-03-575-1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Dispozitiv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aparat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demontat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inainte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transportare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Установка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выключателей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приборов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в ID-0,4 kV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postului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transformare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7,840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1011977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Suruburi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piulite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saibe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0,140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0,014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0,014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08-01-066-1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Paratrasnet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tensiune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10 kV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Ограничитель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перенапряжения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- DDJT 3P (TI))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1011977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Suruburi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piulite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saibe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0,380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5009081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Punti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conexiune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flexibile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tip "ПГС-50"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0,110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0,110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right w:val="single" w:sz="6" w:space="0" w:color="auto"/>
            <w:insideH w:val="single" w:sz="4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blBorders>
        </w:tblPrEx>
        <w:trPr>
          <w:gridAfter w:val="1"/>
          <w:wAfter w:w="283" w:type="dxa"/>
          <w:trHeight w:val="1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Total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Dulapuri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distributie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        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2.6.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Accesorii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din metal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08-02-472-9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Conductor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deschis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suporturi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rotund,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12 mm (д=10мм)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6,200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132,060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1011614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-carbon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calitate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normala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"ВСт3пс5-1", rotund,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16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0,570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1011627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-carbon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calitate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obisnuita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"ВСт3пс5",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tabla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4-6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0,025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1011924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Electrozi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Э42А,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4 mm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5,580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1019100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Cartus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impuscat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50,840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1019109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Dibluri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conexiune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50,840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1019852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Vopsea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14,880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5009031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Scoabe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9,300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5009105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Suportul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corpului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iluminat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83,080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1,178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040502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Instalatii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manuala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arc electric (de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curent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continuu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20,832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1,178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08-02-472-9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Conductor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deschis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suporturi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rotund,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12 mm (д=20мм)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7,200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153,360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1011614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-carbon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calitate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normala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"ВСт3пс5-1", rotund,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16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0,662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1011627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-carbon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calitate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obisnuita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"ВСт3пс5",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tabla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4-6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0,029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1011924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Electrozi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Э42А,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4 mm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6,480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1019100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Cartus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impuscat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59,040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1019109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Dibluri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conexiune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59,040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1019852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Vopsea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17,280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5009031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Scoabe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10,800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5009105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Suportul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corpului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iluminat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96,480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1,368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040502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Instalatii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manuala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arc electric (de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curent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continuu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24,192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1,368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08-02-472-7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Conductor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deschis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suporturi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fisie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sectiune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160 mm2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149,100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1011627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-carbon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calitate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obisnuita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"ВСт3пс5",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tabla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grosime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4-6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0,028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1011924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Electrozi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Э42А,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4 mm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9,100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1019100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Cartus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impuscat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57,400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1019109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Dibluri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conexiune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57,400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1019373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fisie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necalmat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40х4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0,910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1019852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Vopsea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16,100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5009031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Scoabe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10,500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5009105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Suportul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corpului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iluminat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93,800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1,750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040502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Instalatii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manuala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arc electric (de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curent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continuu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23,520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1,750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08-01-087-3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metalice</w:t>
            </w:r>
            <w:proofErr w:type="spellEnd"/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0,190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11,818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1011306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Ciment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portland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marca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"500"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0,034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1011924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Electrozi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Э42А,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4 mm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0,798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1011977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Suruburi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piulite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saibe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5,130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1019104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Dibluri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distantare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piulita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0,152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2019408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individuale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grilaje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sudate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masa pina la 0,1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0,190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4080141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Nisip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natural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mortare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m3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0,028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0,331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040502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Instalatii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manuala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arc electric (de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curent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continuu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2,869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0,331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08-02-396-6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Canal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pereti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tavane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lungime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 m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0,050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1,470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1011924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Electrozi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Э42А,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4 mm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0,342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1019100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Cartus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impuscat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0,625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1019103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Dibluri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distantare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0,020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1019109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Dibluri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conexiune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0,625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0,055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030902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Ascensoare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hidraulice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capacitate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ridicare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10 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0,456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040502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Instalatii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manuala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arc electric (de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curent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continuu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0,108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ut.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0,055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Pret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piata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Canal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200x100mm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88884200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Canal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200x100mm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08-02-407-1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Teava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instalate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pereti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fixare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scoabe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25 mm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0,400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12,320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1010813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Sirma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otel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carbon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redus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diferite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destinatii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zincata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3,0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0,001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1011924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Electrozi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Э42А,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diametru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4 mm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0,420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1019103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Dibluri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distantare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0,328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1019852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Vopsea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0,272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1109105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Piulite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legare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pamint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0,260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5009030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Flanse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0,408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5009031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Scoabe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1,640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5009081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Punti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conexiune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flexibile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tip "ПГС-50"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3,200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5009140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Fise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conexiune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100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0,032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5009627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Banda "ФУМ"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0,012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Macara pe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sasiu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exceptia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conductelor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), 10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0,188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030902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Ascensoare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hidraulice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capacitate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ridicare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10 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040502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Instalatii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manuala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arc electric (de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curent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continuu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2,568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331451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Perforatoare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electrice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2,472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Automobile cu bord,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tonaj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pina la 8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0,188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Pret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piata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Teava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d=25 mm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40,000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88884204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Teava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metalica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d=25 mm 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40,000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right w:val="single" w:sz="6" w:space="0" w:color="auto"/>
            <w:insideH w:val="single" w:sz="4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blBorders>
        </w:tblPrEx>
        <w:trPr>
          <w:gridAfter w:val="1"/>
          <w:wAfter w:w="283" w:type="dxa"/>
          <w:trHeight w:val="1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Total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Accesorii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din metal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        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right w:val="single" w:sz="6" w:space="0" w:color="auto"/>
            <w:insideH w:val="single" w:sz="4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Asigurare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sociala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Cheltueli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transport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FD3334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Celtueli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semifabricat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depozitie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Cheltuele de regie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Beneficiu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deviz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TVA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blBorders>
        </w:tblPrEx>
        <w:trPr>
          <w:gridAfter w:val="1"/>
          <w:wAfter w:w="283" w:type="dxa"/>
          <w:trHeight w:val="1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Total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        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3.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Valoare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utilajului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Post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transformarede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tip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ghereta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schema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partea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IT - terminal;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puterea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transformatorului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forta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100 kVA;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clasa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tensiune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partea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JT-0,4 kV;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racord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IT-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aerian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;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racor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JT-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- PTGC-100/10/0,4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505-1016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Post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transformarede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tip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ghereta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schema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partea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IT - terminal;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puterea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transformatorului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forta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100 kVA;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clasa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tensiune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partea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JT-0,4 kV;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racord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IT-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aerian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;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racor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JT-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cablu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- PTGC-100/10/0,4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Pret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piata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Transformator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trifazat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racire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ulei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- TU 100-10/0,4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1158912f2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Transformator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trifazat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racire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ulei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- TU 100-10/0,4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Separator linear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instalare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exterioara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In=630A, Un=10kV, РЛНД.1-10/630У1- SLE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55218822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Separator linear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instalare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exterioara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In=630A, Un=10kV, РЛНД.1-10/630У1- SLE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Dispozitiv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antrenare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ПРНЗ-10-У1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552318822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Dispozitiv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antrenare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ПРНЗ-10-У1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Цена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поставщика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Separator de tip CUT-OUT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5521225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Однополюсный предохранитель-разъединитель </w:t>
            </w: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CUT</w:t>
            </w:r>
            <w:r w:rsidRPr="0000395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OUT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Цена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поставщика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Aparat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iluminat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compus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8 LED-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30W, 1000mA, flux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lum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. 2500lm, 4000K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8888153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Aparat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ilum.din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8 LED-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30W, 1000mA, fl. lum.2500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lm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4000K,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Voltana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Цена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поставщика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Cutie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conexiune</w:t>
            </w:r>
            <w:proofErr w:type="spellEnd"/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8888154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Cutie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conexiune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Panou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metal,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exterioara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954x572x290 -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СEv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("DDE-3 TIP6.2-02-01")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620-10-1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Panou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metal,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exterioara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954x572x290 -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СEv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("DDE-3 TIP6.2-02-01")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Separator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sarcina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industrial, tripolar, In=250А, SSI 3P/250A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540-4001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Separator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sarcina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industrial, tripolar, In=250А, SSI 3P/250A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Цена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поставщика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Intrerupator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automat industrial tripolar, I=250A, Un=690V,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reglaj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electronic, IAI 3Р/-250A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5564559-1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Intrerupator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automat industrial tripolar, I=250A, Un=690V,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reglaj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electronic, IAI 3Р/-250A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Цена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поставщика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electronic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multitarifar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bidirectional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conexiunea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transformatoare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curent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trifazat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evidenta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energiei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activa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reactiva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import/export, In=5-10А, Un=240/415V,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clasa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precizie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05S, IP54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1015u527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electronic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multitarifar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bidirectional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conexiunea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transformatoare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curent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trifazat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evidenta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energiei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activa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reactiva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import/export, In=5-10А, Un=240/415V,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clasa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precizie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05S, IP54 (ZMG-410)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Цена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поставщика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Transformatoare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curent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TC 200/5А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1015u527-3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Transformatoare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curent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TC 200/5А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Цена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поставщика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Intrerupator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automat industrial tripolar,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caracteristica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"C" In=80А, Un=690V, IAI 3Р/С80A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5564559-5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Intrerupator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automat industrial tripolar,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caracteristica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"C" In=80А, Un=690V, IAI 3Р/С80A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Цена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поставщика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Intrerupator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automat tripolar, IAM 1P/B-10A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55645615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Intrerupator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automat tripolar, IAM 1P/B-10A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Pret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piata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Separator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sarcina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monopolar SSM/1Р/20 (ВН-32 1Р 10А)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55666262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Separator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sarcina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monopolar SSM/1Р/20 -ВН-32 1Р 20А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Цена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поставщика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Temporizator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digital ТЭ15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5564521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Temporizator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digital ТЭ15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Цена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поставщика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Descarcator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jaosa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tensiune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tripolar, zona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protectie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TI, U=400V, I=25kA, DDJT 3P (TI)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1158914f35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Descarcator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jaosa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tensiune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tripolar, zona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protectie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TI, U=400V, I=25kA, DDJT 3P (TI)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buc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right w:val="single" w:sz="6" w:space="0" w:color="auto"/>
            <w:insideH w:val="single" w:sz="4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FD3334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Cheltuili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semifabricat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depozitie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TVA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blBorders>
        </w:tblPrEx>
        <w:trPr>
          <w:gridAfter w:val="1"/>
          <w:wAfter w:w="283" w:type="dxa"/>
          <w:trHeight w:val="1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Total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Valoare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utilajului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        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</w:tbl>
    <w:p w:rsidR="0000395A" w:rsidRPr="0000395A" w:rsidRDefault="0000395A" w:rsidP="0000395A">
      <w:pPr>
        <w:autoSpaceDE w:val="0"/>
        <w:autoSpaceDN w:val="0"/>
        <w:spacing w:after="0"/>
        <w:ind w:right="-142"/>
        <w:rPr>
          <w:rFonts w:eastAsia="Times New Roman" w:cs="Times New Roman"/>
          <w:sz w:val="6"/>
          <w:szCs w:val="6"/>
          <w:lang w:val="en-US" w:eastAsia="ru-RU"/>
        </w:rPr>
      </w:pPr>
      <w:r w:rsidRPr="0000395A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134"/>
        <w:gridCol w:w="1134"/>
        <w:gridCol w:w="1134"/>
        <w:gridCol w:w="283"/>
        <w:gridCol w:w="1420"/>
      </w:tblGrid>
      <w:tr w:rsidR="0000395A" w:rsidRPr="0000395A" w:rsidTr="0000395A">
        <w:trPr>
          <w:gridAfter w:val="2"/>
          <w:wAfter w:w="1703" w:type="dxa"/>
          <w:cantSplit/>
          <w:trHeight w:val="3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rPr>
          <w:gridAfter w:val="2"/>
          <w:wAfter w:w="1703" w:type="dxa"/>
          <w:cantSplit/>
          <w:trHeight w:val="3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rPr>
          <w:gridAfter w:val="2"/>
          <w:wAfter w:w="1703" w:type="dxa"/>
          <w:cantSplit/>
          <w:trHeight w:val="3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montaji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rPr>
          <w:gridAfter w:val="2"/>
          <w:wAfter w:w="1703" w:type="dxa"/>
          <w:cantSplit/>
          <w:trHeight w:val="3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Valoare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46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Total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deviz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salariu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</w:tbl>
    <w:p w:rsidR="0000395A" w:rsidRPr="0000395A" w:rsidRDefault="0000395A" w:rsidP="0000395A">
      <w:pPr>
        <w:autoSpaceDE w:val="0"/>
        <w:autoSpaceDN w:val="0"/>
        <w:spacing w:after="0"/>
        <w:rPr>
          <w:rFonts w:eastAsia="Times New Roman" w:cs="Times New Roman"/>
          <w:sz w:val="24"/>
          <w:szCs w:val="24"/>
          <w:lang w:val="en-US" w:eastAsia="ru-RU"/>
        </w:rPr>
      </w:pPr>
    </w:p>
    <w:p w:rsidR="0000395A" w:rsidRPr="0000395A" w:rsidRDefault="0000395A" w:rsidP="0000395A">
      <w:pPr>
        <w:autoSpaceDE w:val="0"/>
        <w:autoSpaceDN w:val="0"/>
        <w:spacing w:after="0"/>
        <w:jc w:val="center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00395A">
        <w:rPr>
          <w:rFonts w:eastAsia="Times New Roman" w:cs="Times New Roman"/>
          <w:b/>
          <w:bCs/>
          <w:sz w:val="40"/>
          <w:szCs w:val="40"/>
          <w:lang w:val="en-US" w:eastAsia="ru-RU"/>
        </w:rPr>
        <w:t>Deviz-</w:t>
      </w:r>
      <w:proofErr w:type="gramStart"/>
      <w:r w:rsidRPr="0000395A">
        <w:rPr>
          <w:rFonts w:eastAsia="Times New Roman" w:cs="Times New Roman"/>
          <w:b/>
          <w:bCs/>
          <w:sz w:val="40"/>
          <w:szCs w:val="40"/>
          <w:lang w:val="en-US" w:eastAsia="ru-RU"/>
        </w:rPr>
        <w:t>oferta</w:t>
      </w:r>
      <w:proofErr w:type="spellEnd"/>
      <w:r w:rsidRPr="0000395A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00395A">
        <w:rPr>
          <w:rFonts w:eastAsia="Times New Roman" w:cs="Times New Roman"/>
          <w:b/>
          <w:bCs/>
          <w:sz w:val="40"/>
          <w:szCs w:val="40"/>
          <w:lang w:val="en-US" w:eastAsia="ru-RU"/>
        </w:rPr>
        <w:t xml:space="preserve"> №</w:t>
      </w:r>
      <w:proofErr w:type="gramEnd"/>
      <w:r w:rsidRPr="0000395A">
        <w:rPr>
          <w:rFonts w:eastAsia="Times New Roman" w:cs="Times New Roman"/>
          <w:b/>
          <w:bCs/>
          <w:sz w:val="40"/>
          <w:szCs w:val="40"/>
          <w:lang w:val="en-US" w:eastAsia="ru-RU"/>
        </w:rPr>
        <w:t xml:space="preserve"> 2-1-1</w:t>
      </w:r>
    </w:p>
    <w:p w:rsidR="0000395A" w:rsidRPr="0000395A" w:rsidRDefault="0000395A" w:rsidP="0000395A">
      <w:pPr>
        <w:autoSpaceDE w:val="0"/>
        <w:autoSpaceDN w:val="0"/>
        <w:spacing w:after="0"/>
        <w:jc w:val="center"/>
        <w:rPr>
          <w:rFonts w:eastAsia="Times New Roman" w:cs="Times New Roman"/>
          <w:b/>
          <w:bCs/>
          <w:szCs w:val="28"/>
          <w:lang w:val="ro-RO" w:eastAsia="ru-RU"/>
        </w:rPr>
      </w:pPr>
      <w:r w:rsidRPr="0000395A">
        <w:rPr>
          <w:rFonts w:eastAsia="Times New Roman" w:cs="Times New Roman"/>
          <w:b/>
          <w:bCs/>
          <w:szCs w:val="28"/>
          <w:lang w:val="en-US" w:eastAsia="ru-RU"/>
        </w:rPr>
        <w:t xml:space="preserve">Parc </w:t>
      </w:r>
      <w:proofErr w:type="spellStart"/>
      <w:r w:rsidRPr="0000395A">
        <w:rPr>
          <w:rFonts w:eastAsia="Times New Roman" w:cs="Times New Roman"/>
          <w:b/>
          <w:bCs/>
          <w:szCs w:val="28"/>
          <w:lang w:val="en-US" w:eastAsia="ru-RU"/>
        </w:rPr>
        <w:t>Fotovoltaic</w:t>
      </w:r>
      <w:proofErr w:type="spellEnd"/>
      <w:r w:rsidRPr="0000395A">
        <w:rPr>
          <w:rFonts w:eastAsia="Times New Roman" w:cs="Times New Roman"/>
          <w:b/>
          <w:bCs/>
          <w:szCs w:val="28"/>
          <w:lang w:val="en-US" w:eastAsia="ru-RU"/>
        </w:rPr>
        <w:t xml:space="preserve">. </w:t>
      </w:r>
      <w:proofErr w:type="spellStart"/>
      <w:r w:rsidRPr="0000395A">
        <w:rPr>
          <w:rFonts w:eastAsia="Times New Roman" w:cs="Times New Roman"/>
          <w:b/>
          <w:bCs/>
          <w:szCs w:val="28"/>
          <w:lang w:val="en-US" w:eastAsia="ru-RU"/>
        </w:rPr>
        <w:t>Elemente</w:t>
      </w:r>
      <w:proofErr w:type="spellEnd"/>
      <w:r w:rsidRPr="0000395A">
        <w:rPr>
          <w:rFonts w:eastAsia="Times New Roman" w:cs="Times New Roman"/>
          <w:b/>
          <w:bCs/>
          <w:szCs w:val="28"/>
          <w:lang w:val="en-US" w:eastAsia="ru-RU"/>
        </w:rPr>
        <w:t xml:space="preserve"> constructive (</w:t>
      </w:r>
      <w:proofErr w:type="spellStart"/>
      <w:r w:rsidRPr="0000395A">
        <w:rPr>
          <w:rFonts w:eastAsia="Times New Roman" w:cs="Times New Roman"/>
          <w:b/>
          <w:bCs/>
          <w:szCs w:val="28"/>
          <w:lang w:val="en-US" w:eastAsia="ru-RU"/>
        </w:rPr>
        <w:t>mаrcа</w:t>
      </w:r>
      <w:proofErr w:type="spellEnd"/>
      <w:r w:rsidRPr="0000395A">
        <w:rPr>
          <w:rFonts w:eastAsia="Times New Roman" w:cs="Times New Roman"/>
          <w:b/>
          <w:bCs/>
          <w:szCs w:val="28"/>
          <w:lang w:val="en-US" w:eastAsia="ru-RU"/>
        </w:rPr>
        <w:t xml:space="preserve"> C)</w:t>
      </w:r>
    </w:p>
    <w:p w:rsidR="0000395A" w:rsidRPr="0000395A" w:rsidRDefault="0000395A" w:rsidP="0000395A">
      <w:pPr>
        <w:autoSpaceDE w:val="0"/>
        <w:autoSpaceDN w:val="0"/>
        <w:spacing w:after="0"/>
        <w:jc w:val="center"/>
        <w:rPr>
          <w:rFonts w:eastAsia="Times New Roman" w:cs="Times New Roman"/>
          <w:sz w:val="22"/>
          <w:lang w:val="ro-RO" w:eastAsia="ru-RU"/>
        </w:rPr>
      </w:pPr>
      <w:r w:rsidRPr="0000395A">
        <w:rPr>
          <w:rFonts w:eastAsia="Times New Roman" w:cs="Times New Roman"/>
          <w:sz w:val="22"/>
          <w:lang w:val="ro-RO" w:eastAsia="ru-RU"/>
        </w:rPr>
        <w:t>(denumirea lucrări)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4252"/>
        <w:gridCol w:w="993"/>
        <w:gridCol w:w="1559"/>
      </w:tblGrid>
      <w:tr w:rsidR="0000395A" w:rsidRPr="00FD3334" w:rsidTr="0000395A">
        <w:trPr>
          <w:cantSplit/>
          <w:trHeight w:val="12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sz w:val="22"/>
                <w:lang w:val="en-US" w:eastAsia="ru-RU"/>
              </w:rPr>
              <w:t>№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2"/>
                <w:lang w:val="en-US" w:eastAsia="ru-RU"/>
              </w:rPr>
              <w:t>crt</w:t>
            </w:r>
            <w:proofErr w:type="spellEnd"/>
            <w:r w:rsidRPr="0000395A">
              <w:rPr>
                <w:rFonts w:eastAsia="Times New Roman" w:cs="Times New Roman"/>
                <w:sz w:val="22"/>
                <w:lang w:val="en-US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ind w:left="-120"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sz w:val="22"/>
                <w:lang w:val="ro-RO" w:eastAsia="ru-RU"/>
              </w:rPr>
              <w:t>Simbol</w:t>
            </w:r>
            <w:r w:rsidRPr="0000395A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00395A">
              <w:rPr>
                <w:rFonts w:eastAsia="Times New Roman" w:cs="Times New Roman"/>
                <w:sz w:val="22"/>
                <w:lang w:val="ro-RO" w:eastAsia="ru-RU"/>
              </w:rPr>
              <w:t>norme</w:t>
            </w:r>
            <w:r w:rsidRPr="0000395A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2"/>
                <w:lang w:val="ro-RO" w:eastAsia="ru-RU"/>
              </w:rPr>
              <w:t>şi</w:t>
            </w:r>
            <w:proofErr w:type="spellEnd"/>
            <w:r w:rsidRPr="0000395A">
              <w:rPr>
                <w:rFonts w:eastAsia="Times New Roman" w:cs="Times New Roman"/>
                <w:sz w:val="22"/>
                <w:lang w:val="ro-RO" w:eastAsia="ru-RU"/>
              </w:rPr>
              <w:t xml:space="preserve"> Cod </w:t>
            </w:r>
            <w:r w:rsidRPr="0000395A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00395A">
              <w:rPr>
                <w:rFonts w:eastAsia="Times New Roman" w:cs="Times New Roman"/>
                <w:sz w:val="22"/>
                <w:lang w:val="ro-RO" w:eastAsia="ru-RU"/>
              </w:rPr>
              <w:t xml:space="preserve">resurse 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ro-RO" w:eastAsia="ru-RU"/>
              </w:rPr>
            </w:pPr>
          </w:p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sz w:val="22"/>
                <w:lang w:val="ro-RO" w:eastAsia="ru-RU"/>
              </w:rPr>
              <w:t xml:space="preserve">Denumire lucrări     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val="ro-RO" w:eastAsia="ru-RU"/>
              </w:rPr>
            </w:pPr>
          </w:p>
          <w:p w:rsidR="0000395A" w:rsidRPr="0000395A" w:rsidRDefault="0000395A" w:rsidP="0000395A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sz w:val="22"/>
                <w:lang w:val="ro-RO" w:eastAsia="ru-RU"/>
              </w:rPr>
              <w:t>U.M.</w:t>
            </w:r>
            <w:r w:rsidRPr="0000395A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val="ro-RO" w:eastAsia="ru-RU"/>
              </w:rPr>
            </w:pPr>
            <w:r w:rsidRPr="0000395A">
              <w:rPr>
                <w:rFonts w:eastAsia="Times New Roman" w:cs="Times New Roman"/>
                <w:sz w:val="22"/>
                <w:lang w:val="ro-RO" w:eastAsia="ru-RU"/>
              </w:rPr>
              <w:t xml:space="preserve">Cantitate conform datelor din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sz w:val="22"/>
                <w:lang w:val="ro-RO" w:eastAsia="ru-RU"/>
              </w:rPr>
              <w:t>proiect</w:t>
            </w:r>
          </w:p>
        </w:tc>
      </w:tr>
    </w:tbl>
    <w:p w:rsidR="0000395A" w:rsidRPr="0000395A" w:rsidRDefault="0000395A" w:rsidP="0000395A">
      <w:pPr>
        <w:autoSpaceDE w:val="0"/>
        <w:autoSpaceDN w:val="0"/>
        <w:spacing w:after="0"/>
        <w:rPr>
          <w:rFonts w:eastAsia="Times New Roman" w:cs="Times New Roman"/>
          <w:sz w:val="2"/>
          <w:szCs w:val="2"/>
          <w:lang w:val="en-US" w:eastAsia="ru-RU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567"/>
        <w:gridCol w:w="709"/>
        <w:gridCol w:w="2693"/>
        <w:gridCol w:w="850"/>
        <w:gridCol w:w="284"/>
        <w:gridCol w:w="709"/>
        <w:gridCol w:w="425"/>
        <w:gridCol w:w="1134"/>
        <w:gridCol w:w="283"/>
      </w:tblGrid>
      <w:tr w:rsidR="0000395A" w:rsidRPr="0000395A" w:rsidTr="0000395A">
        <w:trPr>
          <w:gridAfter w:val="1"/>
          <w:wAfter w:w="283" w:type="dxa"/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ind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sz w:val="22"/>
                <w:lang w:val="en-US"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ind w:left="-120"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sz w:val="22"/>
                <w:lang w:val="en-US" w:eastAsia="ru-RU"/>
              </w:rPr>
              <w:t>2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sz w:val="22"/>
                <w:lang w:val="en-US" w:eastAsia="ru-RU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sz w:val="22"/>
                <w:lang w:val="en-US"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ind w:left="-108" w:right="-108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sz w:val="22"/>
                <w:lang w:val="en-US" w:eastAsia="ru-RU"/>
              </w:rPr>
              <w:t>5</w:t>
            </w:r>
          </w:p>
        </w:tc>
      </w:tr>
      <w:tr w:rsidR="0000395A" w:rsidRPr="0000395A" w:rsidTr="0000395A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1.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constructie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CQ02A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прим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Fisa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pilotilor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lemn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soneta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inclinarea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mica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egala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1/10 in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categoria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I 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Погружение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профилей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(поз.7), в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грунт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категории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к=0,4)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136,000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7124030010800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Dulgher-poduri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119,680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deservire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5,440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2952270003601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Soneta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mecanica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berbec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la 1,0 - 1,9 t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21,760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CL18A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Accesorii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sisteme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fotovoltaice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Suport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TR35V, profile,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cleme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conector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poz.7)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1 142,960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7214240021810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Lacatus CM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217,162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Muncitor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deservire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CM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11,430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7212030022700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Sudor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h-om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11,430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2734113803207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Sirma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neagra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moale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 = 2 mm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11,430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2873155901200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Electrozi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sudura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5,715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4011106202741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Energie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electrica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kw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9,144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1010126200341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Carbuni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forja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huila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17,144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right w:val="single" w:sz="6" w:space="0" w:color="auto"/>
            <w:insideH w:val="single" w:sz="4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Asigurare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sociala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Cheltueli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transport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FD3334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Cheltueli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semifabricat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depozitie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Cheltuele de regie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Beneficiu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deviz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TVA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blBorders>
        </w:tblPrEx>
        <w:trPr>
          <w:gridAfter w:val="1"/>
          <w:wAfter w:w="283" w:type="dxa"/>
          <w:trHeight w:val="1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Total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constructie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        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2.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Valoare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Pretul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firmei</w:t>
            </w:r>
            <w:proofErr w:type="spellEnd"/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Sistema Kit 35V12 (в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комплекте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Vico Export Solar Energy)</w:t>
            </w:r>
            <w:r w:rsidRPr="0000395A">
              <w:rPr>
                <w:rFonts w:ascii="Times New Roman CYR" w:eastAsia="Times New Roman" w:hAnsi="Times New Roman CYR" w:cs="Times New Roman CYR"/>
                <w:sz w:val="16"/>
                <w:szCs w:val="16"/>
                <w:lang w:val="en-US" w:eastAsia="ru-RU"/>
              </w:rPr>
              <w:t xml:space="preserve"> 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8,000</w:t>
            </w:r>
          </w:p>
        </w:tc>
      </w:tr>
      <w:tr w:rsidR="0000395A" w:rsidRPr="0000395A" w:rsidTr="0000395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0395A">
              <w:rPr>
                <w:rFonts w:eastAsia="Times New Roman" w:cs="Times New Roman"/>
                <w:sz w:val="16"/>
                <w:szCs w:val="16"/>
                <w:lang w:val="en-US" w:eastAsia="ru-RU"/>
              </w:rPr>
              <w:t>5051016-1</w:t>
            </w:r>
          </w:p>
        </w:tc>
        <w:tc>
          <w:tcPr>
            <w:tcW w:w="4252" w:type="dxa"/>
            <w:gridSpan w:val="3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Sistema Kit 35V12 (в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комплекте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 (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firma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Hincado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93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set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8,000</w:t>
            </w:r>
          </w:p>
        </w:tc>
      </w:tr>
      <w:tr w:rsidR="0000395A" w:rsidRPr="0000395A" w:rsidTr="0000395A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right w:val="single" w:sz="6" w:space="0" w:color="auto"/>
            <w:insideH w:val="single" w:sz="4" w:space="0" w:color="auto"/>
          </w:tblBorders>
        </w:tblPrEx>
        <w:trPr>
          <w:gridAfter w:val="1"/>
          <w:wAfter w:w="283" w:type="dxa"/>
        </w:trPr>
        <w:tc>
          <w:tcPr>
            <w:tcW w:w="709" w:type="dxa"/>
            <w:tcBorders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FD3334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Cheltuili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semifabricat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depozitie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TVA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blBorders>
        </w:tblPrEx>
        <w:trPr>
          <w:gridAfter w:val="1"/>
          <w:wAfter w:w="283" w:type="dxa"/>
          <w:trHeight w:val="1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8"/>
                <w:szCs w:val="8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Total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Valoare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utilajului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        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</w:tbl>
    <w:p w:rsidR="0000395A" w:rsidRPr="0000395A" w:rsidRDefault="0000395A" w:rsidP="0000395A">
      <w:pPr>
        <w:autoSpaceDE w:val="0"/>
        <w:autoSpaceDN w:val="0"/>
        <w:spacing w:after="0"/>
        <w:ind w:right="-142"/>
        <w:rPr>
          <w:rFonts w:eastAsia="Times New Roman" w:cs="Times New Roman"/>
          <w:sz w:val="6"/>
          <w:szCs w:val="6"/>
          <w:lang w:val="en-US" w:eastAsia="ru-RU"/>
        </w:rPr>
      </w:pPr>
      <w:r w:rsidRPr="0000395A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134"/>
        <w:gridCol w:w="1134"/>
        <w:gridCol w:w="1134"/>
        <w:gridCol w:w="283"/>
        <w:gridCol w:w="1420"/>
      </w:tblGrid>
      <w:tr w:rsidR="0000395A" w:rsidRPr="0000395A" w:rsidTr="0000395A">
        <w:trPr>
          <w:gridAfter w:val="2"/>
          <w:wAfter w:w="1703" w:type="dxa"/>
          <w:cantSplit/>
          <w:trHeight w:val="3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rPr>
          <w:gridAfter w:val="2"/>
          <w:wAfter w:w="1703" w:type="dxa"/>
          <w:cantSplit/>
          <w:trHeight w:val="3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Lucrari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constructie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rPr>
          <w:gridAfter w:val="2"/>
          <w:wAfter w:w="1703" w:type="dxa"/>
          <w:cantSplit/>
          <w:trHeight w:val="3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Valoare</w:t>
            </w:r>
            <w:proofErr w:type="spellEnd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95A" w:rsidRPr="0000395A" w:rsidTr="00003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46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Total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deviz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</w:p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395A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salariu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95A" w:rsidRPr="0000395A" w:rsidRDefault="0000395A" w:rsidP="0000395A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</w:tbl>
    <w:p w:rsidR="0000395A" w:rsidRDefault="0000395A" w:rsidP="006C0B77">
      <w:pPr>
        <w:spacing w:after="0"/>
        <w:ind w:firstLine="709"/>
        <w:jc w:val="both"/>
        <w:rPr>
          <w:lang w:val="en-US"/>
        </w:rPr>
      </w:pPr>
    </w:p>
    <w:p w:rsidR="000127B9" w:rsidRPr="000127B9" w:rsidRDefault="000127B9" w:rsidP="000127B9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  <w:r w:rsidRPr="000127B9">
        <w:rPr>
          <w:rFonts w:eastAsia="Times New Roman" w:cs="Times New Roman"/>
          <w:sz w:val="24"/>
          <w:szCs w:val="24"/>
          <w:lang w:val="en-US" w:eastAsia="ru-RU"/>
        </w:rPr>
        <w:t xml:space="preserve">Lista cu </w:t>
      </w:r>
      <w:proofErr w:type="spellStart"/>
      <w:r w:rsidRPr="000127B9">
        <w:rPr>
          <w:rFonts w:eastAsia="Times New Roman" w:cs="Times New Roman"/>
          <w:sz w:val="24"/>
          <w:szCs w:val="24"/>
          <w:lang w:val="en-US" w:eastAsia="ru-RU"/>
        </w:rPr>
        <w:t>cantita</w:t>
      </w:r>
      <w:r w:rsidRPr="000127B9">
        <w:rPr>
          <w:rFonts w:eastAsia="Times New Roman" w:cs="Times New Roman"/>
          <w:sz w:val="24"/>
          <w:szCs w:val="24"/>
          <w:lang w:val="ro-RO" w:eastAsia="ru-RU"/>
        </w:rPr>
        <w:t>ţile</w:t>
      </w:r>
      <w:proofErr w:type="spellEnd"/>
      <w:r w:rsidRPr="000127B9">
        <w:rPr>
          <w:rFonts w:eastAsia="Times New Roman" w:cs="Times New Roman"/>
          <w:sz w:val="24"/>
          <w:szCs w:val="24"/>
          <w:lang w:val="ro-RO" w:eastAsia="ru-RU"/>
        </w:rPr>
        <w:t xml:space="preserve"> de lucrări</w:t>
      </w:r>
      <w:r w:rsidRPr="000127B9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</w:p>
    <w:p w:rsidR="000127B9" w:rsidRPr="000127B9" w:rsidRDefault="000127B9" w:rsidP="000127B9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0127B9">
        <w:rPr>
          <w:rFonts w:eastAsia="Times New Roman" w:cs="Times New Roman"/>
          <w:sz w:val="24"/>
          <w:szCs w:val="24"/>
          <w:lang w:val="en-US" w:eastAsia="ru-RU"/>
        </w:rPr>
        <w:t>Deviz-oferta</w:t>
      </w:r>
      <w:proofErr w:type="spellEnd"/>
      <w:r w:rsidRPr="000127B9">
        <w:rPr>
          <w:rFonts w:eastAsia="Times New Roman" w:cs="Times New Roman"/>
          <w:sz w:val="24"/>
          <w:szCs w:val="24"/>
          <w:lang w:val="en-US" w:eastAsia="ru-RU"/>
        </w:rPr>
        <w:t xml:space="preserve"> № 2-4-1</w:t>
      </w:r>
    </w:p>
    <w:p w:rsidR="000127B9" w:rsidRPr="000127B9" w:rsidRDefault="000127B9" w:rsidP="000127B9">
      <w:pPr>
        <w:spacing w:after="0"/>
        <w:rPr>
          <w:rFonts w:eastAsia="Times New Roman" w:cs="Times New Roman"/>
          <w:sz w:val="24"/>
          <w:szCs w:val="24"/>
          <w:lang w:val="ro-RO" w:eastAsia="ru-RU"/>
        </w:rPr>
      </w:pPr>
      <w:proofErr w:type="spellStart"/>
      <w:r w:rsidRPr="000127B9">
        <w:rPr>
          <w:rFonts w:eastAsia="Times New Roman" w:cs="Times New Roman"/>
          <w:b/>
          <w:sz w:val="24"/>
          <w:szCs w:val="24"/>
          <w:lang w:val="en-US" w:eastAsia="ru-RU"/>
        </w:rPr>
        <w:t>Panou</w:t>
      </w:r>
      <w:proofErr w:type="spellEnd"/>
      <w:r w:rsidRPr="000127B9">
        <w:rPr>
          <w:rFonts w:eastAsia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0127B9">
        <w:rPr>
          <w:rFonts w:eastAsia="Times New Roman" w:cs="Times New Roman"/>
          <w:b/>
          <w:sz w:val="24"/>
          <w:szCs w:val="24"/>
          <w:lang w:val="en-US" w:eastAsia="ru-RU"/>
        </w:rPr>
        <w:t>informativ</w:t>
      </w:r>
      <w:proofErr w:type="spellEnd"/>
      <w:r w:rsidRPr="000127B9">
        <w:rPr>
          <w:rFonts w:eastAsia="Times New Roman" w:cs="Times New Roman"/>
          <w:sz w:val="24"/>
          <w:szCs w:val="24"/>
          <w:lang w:val="en-US" w:eastAsia="ru-RU"/>
        </w:rPr>
        <w:t>.</w:t>
      </w:r>
      <w:r w:rsidRPr="000127B9">
        <w:rPr>
          <w:rFonts w:eastAsia="Times New Roman" w:cs="Times New Roman"/>
          <w:b/>
          <w:sz w:val="24"/>
          <w:szCs w:val="24"/>
          <w:lang w:val="ro-RO" w:eastAsia="ru-RU"/>
        </w:rPr>
        <w:t xml:space="preserve"> Plasarea axelor(construcții inginerești)</w:t>
      </w:r>
    </w:p>
    <w:p w:rsidR="000127B9" w:rsidRPr="000127B9" w:rsidRDefault="000127B9" w:rsidP="000127B9">
      <w:pPr>
        <w:spacing w:after="0"/>
        <w:rPr>
          <w:rFonts w:eastAsia="Times New Roman" w:cs="Times New Roman"/>
          <w:sz w:val="24"/>
          <w:szCs w:val="24"/>
          <w:lang w:val="ro-RO" w:eastAsia="ru-RU"/>
        </w:rPr>
      </w:pPr>
      <w:r w:rsidRPr="000127B9">
        <w:rPr>
          <w:rFonts w:eastAsia="Times New Roman" w:cs="Times New Roman"/>
          <w:sz w:val="24"/>
          <w:szCs w:val="24"/>
          <w:lang w:val="ro-RO" w:eastAsia="ru-RU"/>
        </w:rPr>
        <w:tab/>
        <w:t>(denumirea lucrări)</w:t>
      </w:r>
    </w:p>
    <w:tbl>
      <w:tblPr>
        <w:tblW w:w="99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3570"/>
        <w:gridCol w:w="850"/>
        <w:gridCol w:w="1134"/>
        <w:gridCol w:w="1276"/>
        <w:gridCol w:w="1276"/>
      </w:tblGrid>
      <w:tr w:rsidR="000127B9" w:rsidRPr="00FD3334" w:rsidTr="000127B9">
        <w:trPr>
          <w:cantSplit/>
          <w:trHeight w:val="276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0127B9">
              <w:rPr>
                <w:rFonts w:eastAsia="Times New Roman" w:cs="Times New Roman"/>
                <w:b/>
                <w:i/>
                <w:sz w:val="24"/>
                <w:szCs w:val="24"/>
                <w:lang w:val="en-GB" w:eastAsia="ru-RU"/>
              </w:rPr>
              <w:t>№</w:t>
            </w:r>
          </w:p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proofErr w:type="spellStart"/>
            <w:r w:rsidRPr="000127B9"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  <w:t>crt</w:t>
            </w:r>
            <w:proofErr w:type="spellEnd"/>
            <w:r w:rsidRPr="000127B9">
              <w:rPr>
                <w:rFonts w:eastAsia="Times New Roman" w:cs="Times New Roman"/>
                <w:b/>
                <w:i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0127B9">
              <w:rPr>
                <w:rFonts w:eastAsia="Times New Roman" w:cs="Times New Roman"/>
                <w:b/>
                <w:i/>
                <w:sz w:val="24"/>
                <w:szCs w:val="24"/>
                <w:lang w:val="ro-RO" w:eastAsia="ru-RU"/>
              </w:rPr>
              <w:t>Simbolnorme</w:t>
            </w:r>
            <w:proofErr w:type="spellEnd"/>
            <w:r w:rsidRPr="000127B9">
              <w:rPr>
                <w:rFonts w:eastAsia="Times New Roman" w:cs="Times New Roman"/>
                <w:b/>
                <w:i/>
                <w:sz w:val="24"/>
                <w:szCs w:val="24"/>
                <w:lang w:val="ro-RO" w:eastAsia="ru-RU"/>
              </w:rPr>
              <w:t>, cod resurse</w:t>
            </w:r>
          </w:p>
        </w:tc>
        <w:tc>
          <w:tcPr>
            <w:tcW w:w="35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0127B9">
              <w:rPr>
                <w:rFonts w:eastAsia="Times New Roman" w:cs="Times New Roman"/>
                <w:b/>
                <w:i/>
                <w:sz w:val="24"/>
                <w:szCs w:val="24"/>
                <w:lang w:val="ro-RO" w:eastAsia="ru-RU"/>
              </w:rPr>
              <w:t>Denumire lucrări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0127B9">
              <w:rPr>
                <w:rFonts w:eastAsia="Times New Roman" w:cs="Times New Roman"/>
                <w:b/>
                <w:i/>
                <w:sz w:val="24"/>
                <w:szCs w:val="24"/>
                <w:lang w:val="ro-RO" w:eastAsia="ru-RU"/>
              </w:rPr>
              <w:t>U.M.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0127B9">
              <w:rPr>
                <w:rFonts w:eastAsia="Times New Roman" w:cs="Times New Roman"/>
                <w:b/>
                <w:i/>
                <w:sz w:val="24"/>
                <w:szCs w:val="24"/>
                <w:lang w:val="ro-RO" w:eastAsia="ru-RU"/>
              </w:rPr>
              <w:t>Cantitate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0127B9"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  <w:t>Preţ</w:t>
            </w:r>
            <w:proofErr w:type="spellEnd"/>
            <w:r w:rsidRPr="000127B9"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0127B9"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  <w:t>unitate</w:t>
            </w:r>
            <w:proofErr w:type="spellEnd"/>
            <w:r w:rsidRPr="000127B9"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127B9"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  <w:t>măsură</w:t>
            </w:r>
            <w:proofErr w:type="spellEnd"/>
            <w:r w:rsidRPr="000127B9"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  <w:t>, lei (</w:t>
            </w:r>
            <w:proofErr w:type="spellStart"/>
            <w:r w:rsidRPr="000127B9"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0127B9"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27B9"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  <w:t>salariu</w:t>
            </w:r>
            <w:proofErr w:type="spellEnd"/>
            <w:r w:rsidRPr="000127B9"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0127B9"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  <w:t>Total, lei (col.5 x col.6)</w:t>
            </w:r>
          </w:p>
        </w:tc>
      </w:tr>
      <w:tr w:rsidR="000127B9" w:rsidRPr="00FD3334" w:rsidTr="000127B9">
        <w:trPr>
          <w:cantSplit/>
          <w:trHeight w:val="27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3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0127B9" w:rsidRPr="000127B9" w:rsidTr="000127B9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vAlign w:val="center"/>
          </w:tcPr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0127B9">
              <w:rPr>
                <w:rFonts w:eastAsia="Times New Roman" w:cs="Times New Roman"/>
                <w:b/>
                <w:i/>
                <w:sz w:val="24"/>
                <w:szCs w:val="24"/>
                <w:lang w:val="en-GB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vAlign w:val="center"/>
          </w:tcPr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0127B9">
              <w:rPr>
                <w:rFonts w:eastAsia="Times New Roman" w:cs="Times New Roman"/>
                <w:b/>
                <w:i/>
                <w:sz w:val="24"/>
                <w:szCs w:val="24"/>
                <w:lang w:val="en-GB" w:eastAsia="ru-RU"/>
              </w:rPr>
              <w:t>2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vAlign w:val="center"/>
          </w:tcPr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0127B9">
              <w:rPr>
                <w:rFonts w:eastAsia="Times New Roman" w:cs="Times New Roman"/>
                <w:b/>
                <w:i/>
                <w:sz w:val="24"/>
                <w:szCs w:val="24"/>
                <w:lang w:val="en-GB"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vAlign w:val="center"/>
          </w:tcPr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0127B9">
              <w:rPr>
                <w:rFonts w:eastAsia="Times New Roman" w:cs="Times New Roman"/>
                <w:b/>
                <w:i/>
                <w:sz w:val="24"/>
                <w:szCs w:val="24"/>
                <w:lang w:val="en-GB"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vAlign w:val="center"/>
          </w:tcPr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0127B9">
              <w:rPr>
                <w:rFonts w:eastAsia="Times New Roman" w:cs="Times New Roman"/>
                <w:b/>
                <w:i/>
                <w:sz w:val="24"/>
                <w:szCs w:val="24"/>
                <w:lang w:val="en-GB"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0127B9">
              <w:rPr>
                <w:rFonts w:eastAsia="Times New Roman" w:cs="Times New Roman"/>
                <w:b/>
                <w:i/>
                <w:sz w:val="24"/>
                <w:szCs w:val="24"/>
                <w:lang w:val="en-GB"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0127B9">
              <w:rPr>
                <w:rFonts w:eastAsia="Times New Roman" w:cs="Times New Roman"/>
                <w:b/>
                <w:i/>
                <w:sz w:val="24"/>
                <w:szCs w:val="24"/>
                <w:lang w:val="en-GB" w:eastAsia="ru-RU"/>
              </w:rPr>
              <w:t>7</w:t>
            </w:r>
          </w:p>
        </w:tc>
      </w:tr>
      <w:tr w:rsidR="000127B9" w:rsidRPr="00FD3334" w:rsidTr="000127B9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val="ro-RO" w:eastAsia="ru-RU"/>
              </w:rPr>
            </w:pPr>
            <w:r w:rsidRPr="000127B9">
              <w:rPr>
                <w:rFonts w:eastAsia="Times New Roman" w:cs="Times New Roman"/>
                <w:b/>
                <w:sz w:val="24"/>
                <w:szCs w:val="24"/>
                <w:lang w:val="ro-RO" w:eastAsia="ru-RU"/>
              </w:rPr>
              <w:t>Capitolul 1. Plasarea axelor(construcții inginerești)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127B9" w:rsidRPr="000127B9" w:rsidTr="000127B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  <w:r w:rsidRPr="000127B9">
              <w:rPr>
                <w:rFonts w:eastAsia="Times New Roman" w:cs="Times New Roman"/>
                <w:sz w:val="24"/>
                <w:szCs w:val="24"/>
                <w:lang w:val="en-GB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ro-RO" w:eastAsia="ru-RU"/>
              </w:rPr>
            </w:pPr>
            <w:r w:rsidRPr="000127B9">
              <w:rPr>
                <w:rFonts w:eastAsia="Times New Roman" w:cs="Times New Roman"/>
                <w:sz w:val="24"/>
                <w:szCs w:val="24"/>
                <w:lang w:val="ro-RO" w:eastAsia="ru-RU"/>
              </w:rPr>
              <w:t xml:space="preserve">Reperare topografică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ro-RO" w:eastAsia="ru-RU"/>
              </w:rPr>
            </w:pPr>
            <w:r w:rsidRPr="000127B9">
              <w:rPr>
                <w:rFonts w:eastAsia="Times New Roman" w:cs="Times New Roman"/>
                <w:sz w:val="24"/>
                <w:szCs w:val="24"/>
                <w:lang w:val="ro-RO" w:eastAsia="ru-RU"/>
              </w:rPr>
              <w:t>km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ro-RO" w:eastAsia="ru-RU"/>
              </w:rPr>
            </w:pPr>
            <w:r w:rsidRPr="000127B9">
              <w:rPr>
                <w:rFonts w:eastAsia="Times New Roman" w:cs="Times New Roman"/>
                <w:sz w:val="24"/>
                <w:szCs w:val="24"/>
                <w:lang w:val="ro-RO" w:eastAsia="ru-RU"/>
              </w:rPr>
              <w:t>1</w:t>
            </w:r>
            <w:r w:rsidR="00FD3334">
              <w:rPr>
                <w:rFonts w:eastAsia="Times New Roman" w:cs="Times New Roman"/>
                <w:sz w:val="24"/>
                <w:szCs w:val="24"/>
                <w:lang w:val="ro-RO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</w:p>
        </w:tc>
      </w:tr>
      <w:tr w:rsidR="000127B9" w:rsidRPr="000127B9" w:rsidTr="000127B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  <w:r w:rsidRPr="000127B9">
              <w:rPr>
                <w:rFonts w:eastAsia="Times New Roman" w:cs="Times New Roman"/>
                <w:sz w:val="24"/>
                <w:szCs w:val="24"/>
                <w:lang w:val="en-GB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>Trasarea</w:t>
            </w:r>
            <w:proofErr w:type="spellEnd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>ficsarea</w:t>
            </w:r>
            <w:proofErr w:type="spellEnd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>axelor</w:t>
            </w:r>
            <w:proofErr w:type="spellEnd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construcției</w:t>
            </w:r>
            <w:proofErr w:type="spellEnd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ro-RO" w:eastAsia="ru-RU"/>
              </w:rPr>
            </w:pPr>
            <w:r w:rsidRPr="000127B9">
              <w:rPr>
                <w:rFonts w:eastAsia="Times New Roman" w:cs="Times New Roman"/>
                <w:sz w:val="24"/>
                <w:szCs w:val="24"/>
                <w:lang w:val="ro-RO" w:eastAsia="ru-RU"/>
              </w:rPr>
              <w:t>km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ro-RO" w:eastAsia="ru-RU"/>
              </w:rPr>
            </w:pPr>
            <w:r w:rsidRPr="000127B9">
              <w:rPr>
                <w:rFonts w:eastAsia="Times New Roman" w:cs="Times New Roman"/>
                <w:sz w:val="24"/>
                <w:szCs w:val="24"/>
                <w:lang w:val="ro-RO" w:eastAsia="ru-RU"/>
              </w:rPr>
              <w:t>1</w:t>
            </w:r>
            <w:r w:rsidR="00FD3334">
              <w:rPr>
                <w:rFonts w:eastAsia="Times New Roman" w:cs="Times New Roman"/>
                <w:sz w:val="24"/>
                <w:szCs w:val="24"/>
                <w:lang w:val="ro-RO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</w:p>
        </w:tc>
      </w:tr>
      <w:tr w:rsidR="000127B9" w:rsidRPr="000127B9" w:rsidTr="000127B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  <w:r w:rsidRPr="000127B9">
              <w:rPr>
                <w:rFonts w:eastAsia="Times New Roman" w:cs="Times New Roman"/>
                <w:sz w:val="24"/>
                <w:szCs w:val="24"/>
                <w:lang w:val="en-GB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ro-RO" w:eastAsia="ru-RU"/>
              </w:rPr>
            </w:pPr>
            <w:r w:rsidRPr="000127B9">
              <w:rPr>
                <w:rFonts w:eastAsia="Times New Roman" w:cs="Times New Roman"/>
                <w:sz w:val="24"/>
                <w:szCs w:val="24"/>
                <w:lang w:val="ro-RO" w:eastAsia="ru-RU"/>
              </w:rPr>
              <w:t>Ridicare topografică executivă</w:t>
            </w:r>
          </w:p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ro-RO" w:eastAsia="ru-RU"/>
              </w:rPr>
            </w:pPr>
            <w:r w:rsidRPr="000127B9">
              <w:rPr>
                <w:rFonts w:eastAsia="Times New Roman" w:cs="Times New Roman"/>
                <w:sz w:val="24"/>
                <w:szCs w:val="24"/>
                <w:lang w:val="ro-RO" w:eastAsia="ru-RU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7B9" w:rsidRPr="000127B9" w:rsidRDefault="00FD3334" w:rsidP="000127B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ro-RO"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</w:p>
        </w:tc>
      </w:tr>
      <w:tr w:rsidR="000127B9" w:rsidRPr="000127B9" w:rsidTr="000127B9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127B9" w:rsidRPr="000127B9" w:rsidTr="000127B9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0127B9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Capitolul</w:t>
            </w:r>
            <w:proofErr w:type="spellEnd"/>
            <w:r w:rsidRPr="000127B9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 xml:space="preserve"> 2. </w:t>
            </w:r>
            <w:proofErr w:type="spellStart"/>
            <w:r w:rsidRPr="000127B9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Instalarea</w:t>
            </w:r>
            <w:proofErr w:type="spellEnd"/>
            <w:r w:rsidRPr="000127B9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27B9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Panou</w:t>
            </w:r>
            <w:proofErr w:type="spellEnd"/>
          </w:p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0127B9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Informativ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127B9" w:rsidRPr="000127B9" w:rsidTr="000127B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  <w:r w:rsidRPr="000127B9">
              <w:rPr>
                <w:rFonts w:eastAsia="Times New Roman" w:cs="Times New Roman"/>
                <w:sz w:val="24"/>
                <w:szCs w:val="24"/>
                <w:lang w:val="en-GB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127B9">
              <w:rPr>
                <w:rFonts w:eastAsia="Times New Roman" w:cs="Times New Roman"/>
                <w:sz w:val="24"/>
                <w:szCs w:val="24"/>
                <w:lang w:val="ro-RO" w:eastAsia="ru-RU"/>
              </w:rPr>
              <w:t>DF 19B</w:t>
            </w:r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indicatorilor</w:t>
            </w:r>
            <w:proofErr w:type="spellEnd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>circulație</w:t>
            </w:r>
            <w:proofErr w:type="spellEnd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>rutieră</w:t>
            </w:r>
            <w:proofErr w:type="spellEnd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din table din </w:t>
            </w:r>
            <w:proofErr w:type="spellStart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>oțel</w:t>
            </w:r>
            <w:proofErr w:type="spellEnd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aluminiu</w:t>
            </w:r>
            <w:proofErr w:type="spellEnd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pe 2 </w:t>
            </w:r>
            <w:proofErr w:type="spellStart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stîlpi</w:t>
            </w:r>
            <w:proofErr w:type="spellEnd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gata </w:t>
            </w:r>
            <w:proofErr w:type="spellStart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>plantați</w:t>
            </w:r>
            <w:proofErr w:type="spellEnd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Panou</w:t>
            </w:r>
            <w:proofErr w:type="spellEnd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informativ</w:t>
            </w:r>
            <w:proofErr w:type="spellEnd"/>
            <w:r w:rsidRPr="000127B9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2000x990 mm)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ro-RO" w:eastAsia="ru-RU"/>
              </w:rPr>
            </w:pPr>
            <w:r w:rsidRPr="000127B9">
              <w:rPr>
                <w:rFonts w:eastAsia="Times New Roman" w:cs="Times New Roman"/>
                <w:sz w:val="24"/>
                <w:szCs w:val="24"/>
                <w:lang w:val="ro-RO" w:eastAsia="ru-RU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7B9" w:rsidRPr="000127B9" w:rsidRDefault="000127B9" w:rsidP="000127B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ro-RO" w:eastAsia="ru-RU"/>
              </w:rPr>
            </w:pPr>
            <w:r w:rsidRPr="000127B9">
              <w:rPr>
                <w:rFonts w:eastAsia="Times New Roman" w:cs="Times New Roman"/>
                <w:sz w:val="24"/>
                <w:szCs w:val="24"/>
                <w:lang w:val="ro-RO"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</w:p>
        </w:tc>
      </w:tr>
    </w:tbl>
    <w:p w:rsidR="000127B9" w:rsidRPr="000127B9" w:rsidRDefault="000127B9" w:rsidP="000127B9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</w:p>
    <w:p w:rsidR="000127B9" w:rsidRPr="000127B9" w:rsidRDefault="000127B9" w:rsidP="000127B9">
      <w:pPr>
        <w:spacing w:after="0"/>
        <w:rPr>
          <w:rFonts w:eastAsia="Times New Roman" w:cs="Times New Roman"/>
          <w:sz w:val="24"/>
          <w:szCs w:val="24"/>
          <w:lang w:val="ro-RO" w:eastAsia="ru-RU"/>
        </w:rPr>
      </w:pPr>
    </w:p>
    <w:tbl>
      <w:tblPr>
        <w:tblW w:w="9949" w:type="dxa"/>
        <w:tblInd w:w="-459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3570"/>
        <w:gridCol w:w="850"/>
        <w:gridCol w:w="784"/>
        <w:gridCol w:w="350"/>
        <w:gridCol w:w="550"/>
        <w:gridCol w:w="726"/>
        <w:gridCol w:w="1276"/>
      </w:tblGrid>
      <w:tr w:rsidR="000127B9" w:rsidRPr="000127B9" w:rsidTr="000127B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  <w:r w:rsidRPr="000127B9">
              <w:rPr>
                <w:rFonts w:eastAsia="Times New Roman" w:cs="Times New Roman"/>
                <w:sz w:val="24"/>
                <w:szCs w:val="24"/>
                <w:lang w:val="en-GB" w:eastAsia="ru-RU"/>
              </w:rPr>
              <w:t xml:space="preserve">TOTAL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</w:p>
        </w:tc>
      </w:tr>
      <w:tr w:rsidR="000127B9" w:rsidRPr="000127B9" w:rsidTr="000127B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ru-RU"/>
              </w:rPr>
            </w:pPr>
          </w:p>
        </w:tc>
      </w:tr>
      <w:tr w:rsidR="000127B9" w:rsidRPr="000127B9" w:rsidTr="000127B9">
        <w:tblPrEx>
          <w:tblBorders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</w:pPr>
            <w:r w:rsidRPr="000127B9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 xml:space="preserve">TOTAL pe </w:t>
            </w:r>
            <w:proofErr w:type="spellStart"/>
            <w:r w:rsidRPr="000127B9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deviz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</w:tr>
      <w:tr w:rsidR="000127B9" w:rsidRPr="000127B9" w:rsidTr="000127B9">
        <w:tblPrEx>
          <w:tblBorders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</w:tr>
      <w:tr w:rsidR="000127B9" w:rsidRPr="000127B9" w:rsidTr="000127B9">
        <w:tblPrEx>
          <w:tblBorders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27B9" w:rsidRPr="000127B9" w:rsidRDefault="000127B9" w:rsidP="000127B9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</w:tr>
    </w:tbl>
    <w:p w:rsidR="000127B9" w:rsidRPr="000127B9" w:rsidRDefault="000127B9" w:rsidP="000127B9">
      <w:pPr>
        <w:spacing w:after="0"/>
        <w:rPr>
          <w:rFonts w:eastAsia="Times New Roman" w:cs="Times New Roman"/>
          <w:sz w:val="24"/>
          <w:szCs w:val="24"/>
          <w:lang w:val="en-GB" w:eastAsia="ru-RU"/>
        </w:rPr>
      </w:pPr>
    </w:p>
    <w:p w:rsidR="000127B9" w:rsidRPr="007A052C" w:rsidRDefault="000127B9" w:rsidP="006C0B77">
      <w:pPr>
        <w:spacing w:after="0"/>
        <w:ind w:firstLine="709"/>
        <w:jc w:val="both"/>
        <w:rPr>
          <w:lang w:val="en-US"/>
        </w:rPr>
      </w:pPr>
    </w:p>
    <w:sectPr w:rsidR="000127B9" w:rsidRPr="007A052C" w:rsidSect="007A052C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77"/>
    <w:rsid w:val="0000395A"/>
    <w:rsid w:val="000127B9"/>
    <w:rsid w:val="000A0238"/>
    <w:rsid w:val="000A715C"/>
    <w:rsid w:val="00266EE5"/>
    <w:rsid w:val="002A4E77"/>
    <w:rsid w:val="004D7801"/>
    <w:rsid w:val="006C0B77"/>
    <w:rsid w:val="007A052C"/>
    <w:rsid w:val="007F0451"/>
    <w:rsid w:val="008242FF"/>
    <w:rsid w:val="00870751"/>
    <w:rsid w:val="008C1AE9"/>
    <w:rsid w:val="00904420"/>
    <w:rsid w:val="00922C48"/>
    <w:rsid w:val="00B84A96"/>
    <w:rsid w:val="00B915B7"/>
    <w:rsid w:val="00CF1536"/>
    <w:rsid w:val="00EA59DF"/>
    <w:rsid w:val="00EE4070"/>
    <w:rsid w:val="00F12C76"/>
    <w:rsid w:val="00FD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1821B1-5796-4D99-9EE9-DA77A923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FrListare1">
    <w:name w:val="Fără Listare1"/>
    <w:next w:val="NoList"/>
    <w:uiPriority w:val="99"/>
    <w:semiHidden/>
    <w:unhideWhenUsed/>
    <w:rsid w:val="00266EE5"/>
  </w:style>
  <w:style w:type="numbering" w:customStyle="1" w:styleId="FrListare2">
    <w:name w:val="Fără Listare2"/>
    <w:next w:val="NoList"/>
    <w:uiPriority w:val="99"/>
    <w:semiHidden/>
    <w:unhideWhenUsed/>
    <w:rsid w:val="0000395A"/>
  </w:style>
  <w:style w:type="character" w:customStyle="1" w:styleId="a">
    <w:name w:val="Основной шрифт"/>
    <w:uiPriority w:val="99"/>
    <w:rsid w:val="0000395A"/>
  </w:style>
  <w:style w:type="paragraph" w:styleId="DocumentMap">
    <w:name w:val="Document Map"/>
    <w:basedOn w:val="Normal"/>
    <w:link w:val="DocumentMapChar"/>
    <w:uiPriority w:val="99"/>
    <w:semiHidden/>
    <w:unhideWhenUsed/>
    <w:rsid w:val="0000395A"/>
    <w:pPr>
      <w:autoSpaceDE w:val="0"/>
      <w:autoSpaceDN w:val="0"/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39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3B699-CCFE-444A-BD4C-3F76077F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16461</Words>
  <Characters>93833</Characters>
  <Application>Microsoft Office Word</Application>
  <DocSecurity>0</DocSecurity>
  <Lines>781</Lines>
  <Paragraphs>220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Anatolie Dogotaru</dc:creator>
  <cp:keywords/>
  <dc:description/>
  <cp:lastModifiedBy>Lucia Beiu</cp:lastModifiedBy>
  <cp:revision>2</cp:revision>
  <cp:lastPrinted>2025-05-29T07:31:00Z</cp:lastPrinted>
  <dcterms:created xsi:type="dcterms:W3CDTF">2025-06-12T05:05:00Z</dcterms:created>
  <dcterms:modified xsi:type="dcterms:W3CDTF">2025-06-12T05:05:00Z</dcterms:modified>
</cp:coreProperties>
</file>